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907FF">
      <w:pPr>
        <w:spacing w:line="560" w:lineRule="exact"/>
        <w:jc w:val="center"/>
        <w:rPr>
          <w:rFonts w:ascii="方正小标宋简体" w:eastAsia="方正小标宋简体" w:hAnsi="华文中宋" w:hint="eastAsia"/>
          <w:sz w:val="44"/>
          <w:szCs w:val="44"/>
        </w:rPr>
      </w:pPr>
    </w:p>
    <w:p w:rsidR="00000000" w:rsidRDefault="00F907FF">
      <w:pPr>
        <w:spacing w:line="560" w:lineRule="exact"/>
        <w:jc w:val="center"/>
        <w:rPr>
          <w:rFonts w:ascii="方正小标宋简体" w:eastAsia="方正小标宋简体" w:hAnsi="华文中宋" w:hint="eastAsia"/>
          <w:sz w:val="44"/>
          <w:szCs w:val="44"/>
        </w:rPr>
      </w:pPr>
    </w:p>
    <w:p w:rsidR="00000000" w:rsidRDefault="00F907FF">
      <w:pPr>
        <w:spacing w:line="560" w:lineRule="exact"/>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关于对《天津市消防安全领域信用管理办法（征求意见稿）》征求意见的</w:t>
      </w:r>
      <w:r>
        <w:rPr>
          <w:rFonts w:ascii="方正小标宋简体" w:eastAsia="方正小标宋简体" w:hAnsi="华文中宋" w:hint="eastAsia"/>
          <w:sz w:val="44"/>
          <w:szCs w:val="44"/>
        </w:rPr>
        <w:t>通告</w:t>
      </w:r>
    </w:p>
    <w:p w:rsidR="00000000" w:rsidRDefault="00F907FF">
      <w:pPr>
        <w:spacing w:line="560" w:lineRule="exact"/>
        <w:jc w:val="center"/>
        <w:rPr>
          <w:rFonts w:ascii="方正小标宋简体" w:eastAsia="方正小标宋简体" w:hAnsi="华文中宋" w:hint="eastAsia"/>
          <w:sz w:val="44"/>
          <w:szCs w:val="44"/>
        </w:rPr>
      </w:pPr>
    </w:p>
    <w:p w:rsidR="00000000" w:rsidRDefault="00F907FF">
      <w:pPr>
        <w:spacing w:line="560" w:lineRule="exact"/>
        <w:ind w:firstLine="645"/>
        <w:jc w:val="left"/>
        <w:rPr>
          <w:rFonts w:hAnsi="仿宋_GB2312" w:cs="仿宋_GB2312" w:hint="eastAsia"/>
          <w:szCs w:val="32"/>
        </w:rPr>
      </w:pPr>
      <w:r>
        <w:rPr>
          <w:rFonts w:hAnsi="仿宋_GB2312" w:cs="仿宋_GB2312" w:hint="eastAsia"/>
          <w:szCs w:val="32"/>
        </w:rPr>
        <w:t>为</w:t>
      </w:r>
      <w:r>
        <w:rPr>
          <w:rFonts w:hAnsi="仿宋_GB2312" w:cs="仿宋_GB2312" w:hint="eastAsia"/>
          <w:szCs w:val="32"/>
        </w:rPr>
        <w:t>增强消防安全领域信用管理制度的公开性和透明性，提高相关制度质量，</w:t>
      </w:r>
      <w:r>
        <w:rPr>
          <w:rFonts w:hAnsi="仿宋_GB2312" w:cs="仿宋_GB2312" w:hint="eastAsia"/>
          <w:szCs w:val="32"/>
        </w:rPr>
        <w:t>现将市消防救援总队起草的</w:t>
      </w:r>
      <w:r>
        <w:rPr>
          <w:rFonts w:hAnsi="仿宋_GB2312" w:cs="仿宋_GB2312" w:hint="eastAsia"/>
          <w:szCs w:val="32"/>
        </w:rPr>
        <w:t>《</w:t>
      </w:r>
      <w:r>
        <w:rPr>
          <w:rFonts w:hAnsi="仿宋_GB2312" w:cs="仿宋_GB2312" w:hint="eastAsia"/>
          <w:szCs w:val="32"/>
        </w:rPr>
        <w:t>天津市消防安全领域信用管理办法（征求</w:t>
      </w:r>
      <w:r>
        <w:rPr>
          <w:rFonts w:hAnsi="仿宋_GB2312" w:cs="仿宋_GB2312" w:hint="eastAsia"/>
          <w:szCs w:val="32"/>
        </w:rPr>
        <w:t>意见稿）公布，征求社会各界意见。</w:t>
      </w:r>
    </w:p>
    <w:p w:rsidR="00000000" w:rsidRDefault="00F907FF">
      <w:pPr>
        <w:spacing w:line="560" w:lineRule="exact"/>
        <w:ind w:firstLine="645"/>
        <w:jc w:val="left"/>
        <w:rPr>
          <w:rFonts w:hAnsi="仿宋_GB2312" w:cs="仿宋_GB2312"/>
          <w:szCs w:val="32"/>
        </w:rPr>
      </w:pPr>
      <w:r>
        <w:rPr>
          <w:rFonts w:hAnsi="仿宋_GB2312" w:cs="仿宋_GB2312" w:hint="eastAsia"/>
          <w:szCs w:val="32"/>
        </w:rPr>
        <w:t>各级机关团体、企事业单位和个人均可提出意见和建议，</w:t>
      </w:r>
      <w:r>
        <w:rPr>
          <w:rFonts w:hAnsi="仿宋_GB2312" w:cs="仿宋_GB2312" w:hint="eastAsia"/>
          <w:szCs w:val="32"/>
        </w:rPr>
        <w:t>修改意见</w:t>
      </w:r>
      <w:r>
        <w:rPr>
          <w:rFonts w:hAnsi="仿宋_GB2312" w:cs="仿宋_GB2312" w:hint="eastAsia"/>
          <w:szCs w:val="32"/>
        </w:rPr>
        <w:t>可通过电子信箱反馈</w:t>
      </w:r>
      <w:r>
        <w:rPr>
          <w:rFonts w:hAnsi="仿宋_GB2312" w:cs="仿宋_GB2312" w:hint="eastAsia"/>
          <w:szCs w:val="32"/>
        </w:rPr>
        <w:t>（</w:t>
      </w:r>
      <w:r>
        <w:rPr>
          <w:rFonts w:hAnsi="仿宋_GB2312" w:cs="仿宋_GB2312" w:hint="eastAsia"/>
          <w:szCs w:val="32"/>
        </w:rPr>
        <w:t>307367698@qq.com</w:t>
      </w:r>
      <w:r>
        <w:rPr>
          <w:rFonts w:hAnsi="仿宋_GB2312" w:cs="仿宋_GB2312" w:hint="eastAsia"/>
          <w:szCs w:val="32"/>
        </w:rPr>
        <w:t>）</w:t>
      </w:r>
      <w:r>
        <w:rPr>
          <w:rFonts w:hAnsi="仿宋_GB2312" w:cs="仿宋_GB2312" w:hint="eastAsia"/>
          <w:szCs w:val="32"/>
        </w:rPr>
        <w:t>。征求意见截止时间为</w:t>
      </w:r>
      <w:r>
        <w:rPr>
          <w:rFonts w:hAnsi="仿宋_GB2312" w:cs="仿宋_GB2312" w:hint="eastAsia"/>
          <w:szCs w:val="32"/>
        </w:rPr>
        <w:t>2021</w:t>
      </w:r>
      <w:r>
        <w:rPr>
          <w:rFonts w:hAnsi="仿宋_GB2312" w:cs="仿宋_GB2312" w:hint="eastAsia"/>
          <w:szCs w:val="32"/>
        </w:rPr>
        <w:t>年</w:t>
      </w:r>
      <w:r>
        <w:rPr>
          <w:rFonts w:hAnsi="仿宋_GB2312" w:cs="仿宋_GB2312" w:hint="eastAsia"/>
          <w:szCs w:val="32"/>
        </w:rPr>
        <w:t>9</w:t>
      </w:r>
      <w:r>
        <w:rPr>
          <w:rFonts w:hAnsi="仿宋_GB2312" w:cs="仿宋_GB2312" w:hint="eastAsia"/>
          <w:szCs w:val="32"/>
        </w:rPr>
        <w:t>月</w:t>
      </w:r>
      <w:r>
        <w:rPr>
          <w:rFonts w:hAnsi="仿宋_GB2312" w:cs="仿宋_GB2312" w:hint="eastAsia"/>
          <w:szCs w:val="32"/>
        </w:rPr>
        <w:t>26</w:t>
      </w:r>
      <w:r>
        <w:rPr>
          <w:rFonts w:hAnsi="仿宋_GB2312" w:cs="仿宋_GB2312" w:hint="eastAsia"/>
          <w:szCs w:val="32"/>
        </w:rPr>
        <w:t>日。</w:t>
      </w:r>
    </w:p>
    <w:p w:rsidR="00000000" w:rsidRDefault="00F907FF">
      <w:pPr>
        <w:spacing w:line="520" w:lineRule="exact"/>
        <w:ind w:firstLine="630"/>
        <w:rPr>
          <w:rFonts w:hAnsi="华文仿宋" w:hint="eastAsia"/>
          <w:color w:val="000000"/>
          <w:szCs w:val="32"/>
        </w:rPr>
      </w:pPr>
      <w:r>
        <w:rPr>
          <w:rFonts w:hAnsi="华文仿宋" w:hint="eastAsia"/>
          <w:color w:val="000000"/>
          <w:szCs w:val="32"/>
        </w:rPr>
        <w:t>附件：天津市消防安全领域信用管理办法（征求意见稿）</w:t>
      </w:r>
    </w:p>
    <w:p w:rsidR="00000000" w:rsidRDefault="00F907FF">
      <w:pPr>
        <w:spacing w:line="520" w:lineRule="exact"/>
        <w:ind w:firstLine="630"/>
        <w:rPr>
          <w:rFonts w:hAnsi="华文仿宋" w:hint="eastAsia"/>
          <w:color w:val="000000"/>
          <w:szCs w:val="32"/>
        </w:rPr>
      </w:pPr>
    </w:p>
    <w:p w:rsidR="00000000" w:rsidRDefault="00F907FF">
      <w:pPr>
        <w:spacing w:line="520" w:lineRule="exact"/>
        <w:ind w:firstLine="630"/>
        <w:rPr>
          <w:rFonts w:hAnsi="华文仿宋" w:hint="eastAsia"/>
          <w:color w:val="000000"/>
          <w:szCs w:val="32"/>
        </w:rPr>
      </w:pPr>
    </w:p>
    <w:p w:rsidR="00000000" w:rsidRDefault="00F907FF">
      <w:pPr>
        <w:spacing w:line="520" w:lineRule="exact"/>
        <w:ind w:firstLine="630"/>
        <w:rPr>
          <w:rFonts w:hAnsi="华文仿宋" w:hint="eastAsia"/>
          <w:color w:val="000000"/>
          <w:szCs w:val="32"/>
        </w:rPr>
      </w:pPr>
    </w:p>
    <w:p w:rsidR="00000000" w:rsidRDefault="00F907FF">
      <w:pPr>
        <w:spacing w:line="520" w:lineRule="exact"/>
        <w:ind w:firstLineChars="1500" w:firstLine="4800"/>
        <w:rPr>
          <w:rFonts w:hAnsi="华文仿宋" w:hint="eastAsia"/>
          <w:color w:val="000000"/>
          <w:szCs w:val="32"/>
        </w:rPr>
      </w:pPr>
      <w:r>
        <w:rPr>
          <w:rFonts w:hAnsi="仿宋_GB2312" w:cs="仿宋_GB2312" w:hint="eastAsia"/>
          <w:szCs w:val="32"/>
        </w:rPr>
        <w:t>天津市消防救援总队</w:t>
      </w:r>
    </w:p>
    <w:p w:rsidR="00000000" w:rsidRDefault="00F907FF">
      <w:pPr>
        <w:spacing w:line="520" w:lineRule="exact"/>
        <w:ind w:firstLineChars="1496" w:firstLine="4787"/>
        <w:rPr>
          <w:rFonts w:hAnsi="华文仿宋"/>
          <w:color w:val="000000"/>
          <w:szCs w:val="32"/>
        </w:rPr>
      </w:pPr>
      <w:r>
        <w:rPr>
          <w:rFonts w:hAnsi="华文仿宋" w:hint="eastAsia"/>
          <w:color w:val="000000"/>
          <w:szCs w:val="32"/>
        </w:rPr>
        <w:t>2021</w:t>
      </w:r>
      <w:r>
        <w:rPr>
          <w:rFonts w:hAnsi="华文仿宋" w:hint="eastAsia"/>
          <w:color w:val="000000"/>
          <w:szCs w:val="32"/>
        </w:rPr>
        <w:t>年</w:t>
      </w:r>
      <w:r>
        <w:rPr>
          <w:rFonts w:hAnsi="华文仿宋" w:hint="eastAsia"/>
          <w:color w:val="000000"/>
          <w:szCs w:val="32"/>
        </w:rPr>
        <w:t>9</w:t>
      </w:r>
      <w:r>
        <w:rPr>
          <w:rFonts w:hAnsi="华文仿宋" w:hint="eastAsia"/>
          <w:color w:val="000000"/>
          <w:szCs w:val="32"/>
        </w:rPr>
        <w:t>月</w:t>
      </w:r>
      <w:r>
        <w:rPr>
          <w:rFonts w:hAnsi="华文仿宋" w:hint="eastAsia"/>
          <w:color w:val="000000"/>
          <w:szCs w:val="32"/>
        </w:rPr>
        <w:t>16</w:t>
      </w:r>
      <w:r>
        <w:rPr>
          <w:rFonts w:hAnsi="华文仿宋" w:hint="eastAsia"/>
          <w:color w:val="000000"/>
          <w:szCs w:val="32"/>
        </w:rPr>
        <w:t>日</w:t>
      </w:r>
    </w:p>
    <w:p w:rsidR="00000000" w:rsidRDefault="00F907FF">
      <w:pPr>
        <w:spacing w:line="520" w:lineRule="exact"/>
        <w:ind w:firstLine="630"/>
        <w:rPr>
          <w:rFonts w:hAnsi="华文仿宋"/>
          <w:color w:val="000000"/>
          <w:szCs w:val="32"/>
        </w:rPr>
      </w:pPr>
      <w:r>
        <w:rPr>
          <w:rFonts w:hAnsi="华文仿宋" w:hint="eastAsia"/>
          <w:color w:val="000000"/>
          <w:szCs w:val="32"/>
        </w:rPr>
        <w:t>（</w:t>
      </w:r>
      <w:r>
        <w:rPr>
          <w:rFonts w:hAnsi="华文仿宋" w:hint="eastAsia"/>
          <w:color w:val="000000"/>
          <w:szCs w:val="32"/>
        </w:rPr>
        <w:t xml:space="preserve"> </w:t>
      </w:r>
      <w:r>
        <w:rPr>
          <w:rFonts w:hAnsi="华文仿宋" w:hint="eastAsia"/>
          <w:color w:val="000000"/>
          <w:szCs w:val="32"/>
        </w:rPr>
        <w:t>联系人：李佳珊</w:t>
      </w:r>
      <w:r>
        <w:rPr>
          <w:rFonts w:hAnsi="华文仿宋" w:hint="eastAsia"/>
          <w:color w:val="000000"/>
          <w:szCs w:val="32"/>
        </w:rPr>
        <w:t>；</w:t>
      </w:r>
      <w:r>
        <w:rPr>
          <w:rFonts w:hAnsi="华文仿宋" w:hint="eastAsia"/>
          <w:color w:val="000000"/>
          <w:szCs w:val="32"/>
        </w:rPr>
        <w:t xml:space="preserve">   </w:t>
      </w:r>
      <w:r>
        <w:rPr>
          <w:rFonts w:hAnsi="华文仿宋" w:hint="eastAsia"/>
          <w:color w:val="000000"/>
          <w:szCs w:val="32"/>
        </w:rPr>
        <w:t>联系电话：</w:t>
      </w:r>
      <w:r>
        <w:rPr>
          <w:rFonts w:hAnsi="华文仿宋" w:hint="eastAsia"/>
          <w:color w:val="000000"/>
          <w:szCs w:val="32"/>
        </w:rPr>
        <w:t>27330119-8562</w:t>
      </w:r>
      <w:r>
        <w:rPr>
          <w:rFonts w:hAnsi="华文仿宋" w:hint="eastAsia"/>
          <w:color w:val="000000"/>
          <w:szCs w:val="32"/>
        </w:rPr>
        <w:t>）</w:t>
      </w:r>
    </w:p>
    <w:p w:rsidR="00000000" w:rsidRDefault="00F907FF">
      <w:pPr>
        <w:spacing w:line="520" w:lineRule="exact"/>
        <w:ind w:firstLine="630"/>
        <w:rPr>
          <w:rFonts w:hAnsi="华文仿宋" w:hint="eastAsia"/>
          <w:color w:val="000000"/>
          <w:szCs w:val="32"/>
        </w:rPr>
      </w:pPr>
    </w:p>
    <w:p w:rsidR="00000000" w:rsidRDefault="00F907FF">
      <w:pPr>
        <w:spacing w:line="520" w:lineRule="exact"/>
        <w:jc w:val="center"/>
        <w:rPr>
          <w:rFonts w:ascii="Times New Roman" w:eastAsia="方正小标宋简体" w:cs="方正小标宋简体" w:hint="eastAsia"/>
          <w:sz w:val="44"/>
          <w:szCs w:val="44"/>
        </w:rPr>
      </w:pPr>
    </w:p>
    <w:p w:rsidR="00000000" w:rsidRDefault="00F907FF">
      <w:pPr>
        <w:spacing w:line="520" w:lineRule="exact"/>
        <w:jc w:val="center"/>
        <w:rPr>
          <w:rFonts w:ascii="Times New Roman" w:eastAsia="方正小标宋简体" w:cs="方正小标宋简体" w:hint="eastAsia"/>
          <w:sz w:val="44"/>
          <w:szCs w:val="44"/>
        </w:rPr>
      </w:pPr>
    </w:p>
    <w:p w:rsidR="00000000" w:rsidRDefault="00F907FF">
      <w:pPr>
        <w:spacing w:line="520" w:lineRule="exact"/>
        <w:jc w:val="center"/>
        <w:rPr>
          <w:rFonts w:ascii="Times New Roman" w:eastAsia="方正小标宋简体" w:cs="方正小标宋简体" w:hint="eastAsia"/>
          <w:sz w:val="44"/>
          <w:szCs w:val="44"/>
        </w:rPr>
      </w:pPr>
    </w:p>
    <w:p w:rsidR="00000000" w:rsidRDefault="00F907FF">
      <w:pPr>
        <w:spacing w:line="520" w:lineRule="exact"/>
        <w:jc w:val="center"/>
        <w:rPr>
          <w:rFonts w:ascii="Times New Roman" w:eastAsia="方正小标宋简体" w:cs="方正小标宋简体" w:hint="eastAsia"/>
          <w:sz w:val="44"/>
          <w:szCs w:val="44"/>
        </w:rPr>
      </w:pPr>
    </w:p>
    <w:p w:rsidR="00000000" w:rsidRDefault="00F907FF">
      <w:pPr>
        <w:spacing w:line="520" w:lineRule="exact"/>
        <w:rPr>
          <w:rFonts w:ascii="黑体" w:eastAsia="黑体" w:hAnsi="黑体" w:cs="黑体" w:hint="eastAsia"/>
          <w:szCs w:val="32"/>
        </w:rPr>
      </w:pPr>
      <w:r>
        <w:rPr>
          <w:rFonts w:ascii="黑体" w:eastAsia="黑体" w:hAnsi="黑体" w:cs="黑体" w:hint="eastAsia"/>
          <w:szCs w:val="32"/>
        </w:rPr>
        <w:lastRenderedPageBreak/>
        <w:t>附件：</w:t>
      </w:r>
    </w:p>
    <w:p w:rsidR="00000000" w:rsidRDefault="00F907FF">
      <w:pPr>
        <w:spacing w:line="520" w:lineRule="exact"/>
        <w:jc w:val="center"/>
        <w:rPr>
          <w:rFonts w:ascii="Times New Roman" w:eastAsia="方正小标宋简体" w:cs="方正小标宋简体" w:hint="eastAsia"/>
          <w:sz w:val="44"/>
          <w:szCs w:val="44"/>
        </w:rPr>
      </w:pPr>
    </w:p>
    <w:p w:rsidR="00000000" w:rsidRDefault="00F907FF">
      <w:pPr>
        <w:spacing w:line="560" w:lineRule="exact"/>
        <w:jc w:val="center"/>
        <w:rPr>
          <w:rFonts w:ascii="Times New Roman" w:eastAsia="方正小标宋简体" w:hint="eastAsia"/>
          <w:sz w:val="44"/>
          <w:szCs w:val="44"/>
        </w:rPr>
      </w:pPr>
      <w:r>
        <w:rPr>
          <w:rFonts w:ascii="Times New Roman" w:eastAsia="方正小标宋简体" w:cs="方正小标宋简体" w:hint="eastAsia"/>
          <w:sz w:val="44"/>
          <w:szCs w:val="44"/>
        </w:rPr>
        <w:t>天津市</w:t>
      </w:r>
      <w:r>
        <w:rPr>
          <w:rFonts w:ascii="Times New Roman" w:eastAsia="方正小标宋简体" w:cs="方正小标宋简体" w:hint="eastAsia"/>
          <w:sz w:val="44"/>
          <w:szCs w:val="44"/>
        </w:rPr>
        <w:t>消防安全领域</w:t>
      </w:r>
      <w:r>
        <w:rPr>
          <w:rFonts w:ascii="Times New Roman" w:eastAsia="方正小标宋简体" w:cs="方正小标宋简体" w:hint="eastAsia"/>
          <w:sz w:val="44"/>
          <w:szCs w:val="44"/>
        </w:rPr>
        <w:t>信用管理</w:t>
      </w:r>
      <w:r>
        <w:rPr>
          <w:rFonts w:ascii="Times New Roman" w:eastAsia="方正小标宋简体" w:hint="eastAsia"/>
          <w:sz w:val="44"/>
          <w:szCs w:val="44"/>
        </w:rPr>
        <w:t>办法</w:t>
      </w:r>
    </w:p>
    <w:p w:rsidR="00000000" w:rsidRDefault="00F907FF">
      <w:pPr>
        <w:spacing w:line="560" w:lineRule="exact"/>
        <w:jc w:val="center"/>
        <w:rPr>
          <w:rFonts w:ascii="楷体_GB2312" w:eastAsia="楷体_GB2312" w:hint="eastAsia"/>
          <w:szCs w:val="32"/>
        </w:rPr>
      </w:pPr>
      <w:r>
        <w:rPr>
          <w:rFonts w:ascii="楷体_GB2312" w:eastAsia="楷体_GB2312" w:hint="eastAsia"/>
          <w:szCs w:val="32"/>
        </w:rPr>
        <w:t>（征求意见稿）</w:t>
      </w:r>
      <w:r>
        <w:rPr>
          <w:rFonts w:ascii="楷体_GB2312" w:eastAsia="楷体_GB2312" w:hint="eastAsia"/>
          <w:szCs w:val="32"/>
        </w:rPr>
        <w:t xml:space="preserve">    </w:t>
      </w:r>
    </w:p>
    <w:p w:rsidR="00000000" w:rsidRDefault="00F907FF">
      <w:pPr>
        <w:spacing w:line="560" w:lineRule="exact"/>
        <w:ind w:firstLineChars="200" w:firstLine="640"/>
        <w:rPr>
          <w:rFonts w:ascii="Times New Roman"/>
          <w:szCs w:val="32"/>
        </w:rPr>
      </w:pPr>
    </w:p>
    <w:p w:rsidR="00000000" w:rsidRDefault="00F907FF">
      <w:pPr>
        <w:spacing w:line="560" w:lineRule="exact"/>
        <w:jc w:val="center"/>
        <w:rPr>
          <w:rFonts w:eastAsia="方正黑体_GBK"/>
          <w:szCs w:val="32"/>
        </w:rPr>
      </w:pPr>
      <w:r>
        <w:rPr>
          <w:rFonts w:eastAsia="方正黑体_GBK"/>
          <w:szCs w:val="32"/>
        </w:rPr>
        <w:t>第一章</w:t>
      </w:r>
      <w:r>
        <w:rPr>
          <w:rFonts w:eastAsia="方正黑体_GBK"/>
          <w:szCs w:val="32"/>
        </w:rPr>
        <w:t xml:space="preserve">  </w:t>
      </w:r>
      <w:r>
        <w:rPr>
          <w:rFonts w:eastAsia="方正黑体_GBK"/>
          <w:szCs w:val="32"/>
        </w:rPr>
        <w:t>总则</w:t>
      </w:r>
    </w:p>
    <w:p w:rsidR="00000000" w:rsidRDefault="00F907FF">
      <w:pPr>
        <w:spacing w:line="560" w:lineRule="exact"/>
        <w:ind w:firstLineChars="200" w:firstLine="640"/>
        <w:rPr>
          <w:rFonts w:eastAsia="黑体"/>
          <w:szCs w:val="32"/>
        </w:rPr>
      </w:pPr>
    </w:p>
    <w:p w:rsidR="00000000" w:rsidRDefault="00F907FF">
      <w:pPr>
        <w:spacing w:line="560" w:lineRule="exact"/>
        <w:ind w:firstLineChars="200" w:firstLine="640"/>
        <w:rPr>
          <w:rFonts w:cs="仿宋_GB2312" w:hint="eastAsia"/>
          <w:color w:val="222222"/>
          <w:kern w:val="0"/>
          <w:szCs w:val="32"/>
          <w:shd w:val="clear" w:color="auto" w:fill="FFFFFF"/>
        </w:rPr>
      </w:pPr>
      <w:r>
        <w:rPr>
          <w:rFonts w:ascii="黑体" w:eastAsia="黑体" w:hAnsi="黑体"/>
          <w:szCs w:val="32"/>
        </w:rPr>
        <w:t>第一条</w:t>
      </w:r>
      <w:r>
        <w:rPr>
          <w:rFonts w:eastAsia="方正黑体_GBK"/>
          <w:szCs w:val="32"/>
        </w:rPr>
        <w:t xml:space="preserve"> </w:t>
      </w:r>
      <w:r>
        <w:rPr>
          <w:rFonts w:hAnsi="仿宋_GB2312" w:cs="仿宋_GB2312" w:hint="eastAsia"/>
          <w:szCs w:val="32"/>
        </w:rPr>
        <w:t xml:space="preserve"> </w:t>
      </w:r>
      <w:r>
        <w:rPr>
          <w:rFonts w:hAnsi="仿宋_GB2312" w:cs="仿宋_GB2312" w:hint="eastAsia"/>
          <w:szCs w:val="32"/>
        </w:rPr>
        <w:t>为</w:t>
      </w:r>
      <w:r>
        <w:rPr>
          <w:rFonts w:cs="仿宋_GB2312" w:hint="eastAsia"/>
          <w:color w:val="222222"/>
          <w:kern w:val="0"/>
          <w:szCs w:val="32"/>
          <w:shd w:val="clear" w:color="auto" w:fill="FFFFFF"/>
        </w:rPr>
        <w:t>加快推进我市消防安全领域信用体系建设，强化消防安全事中、事后监管，督促社会单位和个人依法履行消防安全职责，根据《天津市社会信用条例》、《关于深化消防执法改革的意见》（厅字〔</w:t>
      </w:r>
      <w:r>
        <w:rPr>
          <w:rFonts w:cs="仿宋_GB2312" w:hint="eastAsia"/>
          <w:color w:val="222222"/>
          <w:kern w:val="0"/>
          <w:szCs w:val="32"/>
          <w:shd w:val="clear" w:color="auto" w:fill="FFFFFF"/>
        </w:rPr>
        <w:t>2019</w:t>
      </w:r>
      <w:r>
        <w:rPr>
          <w:rFonts w:cs="仿宋_GB2312" w:hint="eastAsia"/>
          <w:color w:val="222222"/>
          <w:kern w:val="0"/>
          <w:szCs w:val="32"/>
          <w:shd w:val="clear" w:color="auto" w:fill="FFFFFF"/>
        </w:rPr>
        <w:t>〕</w:t>
      </w:r>
      <w:r>
        <w:rPr>
          <w:rFonts w:cs="仿宋_GB2312" w:hint="eastAsia"/>
          <w:color w:val="222222"/>
          <w:kern w:val="0"/>
          <w:szCs w:val="32"/>
          <w:shd w:val="clear" w:color="auto" w:fill="FFFFFF"/>
        </w:rPr>
        <w:t>34</w:t>
      </w:r>
      <w:r>
        <w:rPr>
          <w:rFonts w:cs="仿宋_GB2312" w:hint="eastAsia"/>
          <w:color w:val="222222"/>
          <w:kern w:val="0"/>
          <w:szCs w:val="32"/>
          <w:shd w:val="clear" w:color="auto" w:fill="FFFFFF"/>
        </w:rPr>
        <w:t>号）、《关于加快推进社会信用体系建设构建以信用为基础的新型监管机制的指导意见》（国办发〔</w:t>
      </w:r>
      <w:r>
        <w:rPr>
          <w:rFonts w:cs="仿宋_GB2312" w:hint="eastAsia"/>
          <w:color w:val="222222"/>
          <w:kern w:val="0"/>
          <w:szCs w:val="32"/>
          <w:shd w:val="clear" w:color="auto" w:fill="FFFFFF"/>
        </w:rPr>
        <w:t>2019</w:t>
      </w:r>
      <w:r>
        <w:rPr>
          <w:rFonts w:cs="仿宋_GB2312" w:hint="eastAsia"/>
          <w:color w:val="222222"/>
          <w:kern w:val="0"/>
          <w:szCs w:val="32"/>
          <w:shd w:val="clear" w:color="auto" w:fill="FFFFFF"/>
        </w:rPr>
        <w:t>〕</w:t>
      </w:r>
      <w:r>
        <w:rPr>
          <w:rFonts w:cs="仿宋_GB2312" w:hint="eastAsia"/>
          <w:color w:val="222222"/>
          <w:kern w:val="0"/>
          <w:szCs w:val="32"/>
          <w:shd w:val="clear" w:color="auto" w:fill="FFFFFF"/>
        </w:rPr>
        <w:t>35</w:t>
      </w:r>
      <w:r>
        <w:rPr>
          <w:rFonts w:cs="仿宋_GB2312" w:hint="eastAsia"/>
          <w:color w:val="222222"/>
          <w:kern w:val="0"/>
          <w:szCs w:val="32"/>
          <w:shd w:val="clear" w:color="auto" w:fill="FFFFFF"/>
        </w:rPr>
        <w:t>号）、</w:t>
      </w:r>
      <w:r>
        <w:rPr>
          <w:rFonts w:cs="仿宋_GB2312" w:hint="eastAsia"/>
          <w:color w:val="222222"/>
          <w:kern w:val="0"/>
          <w:szCs w:val="32"/>
          <w:shd w:val="clear" w:color="auto" w:fill="FFFFFF"/>
        </w:rPr>
        <w:t>《关于进一步完善失信约束制度构建诚信建设长效机制的指导意见》</w:t>
      </w:r>
      <w:r>
        <w:rPr>
          <w:rFonts w:cs="仿宋_GB2312" w:hint="eastAsia"/>
          <w:color w:val="222222"/>
          <w:kern w:val="0"/>
          <w:szCs w:val="32"/>
          <w:shd w:val="clear" w:color="auto" w:fill="FFFFFF"/>
        </w:rPr>
        <w:t>（</w:t>
      </w:r>
      <w:r>
        <w:rPr>
          <w:rFonts w:cs="仿宋_GB2312" w:hint="eastAsia"/>
          <w:color w:val="222222"/>
          <w:kern w:val="0"/>
          <w:szCs w:val="32"/>
          <w:shd w:val="clear" w:color="auto" w:fill="FFFFFF"/>
        </w:rPr>
        <w:t>国办发〔</w:t>
      </w:r>
      <w:r>
        <w:rPr>
          <w:rFonts w:cs="仿宋_GB2312" w:hint="eastAsia"/>
          <w:color w:val="222222"/>
          <w:kern w:val="0"/>
          <w:szCs w:val="32"/>
          <w:shd w:val="clear" w:color="auto" w:fill="FFFFFF"/>
        </w:rPr>
        <w:t>20</w:t>
      </w:r>
      <w:r>
        <w:rPr>
          <w:rFonts w:cs="仿宋_GB2312" w:hint="eastAsia"/>
          <w:color w:val="222222"/>
          <w:kern w:val="0"/>
          <w:szCs w:val="32"/>
          <w:shd w:val="clear" w:color="auto" w:fill="FFFFFF"/>
        </w:rPr>
        <w:t>20</w:t>
      </w:r>
      <w:r>
        <w:rPr>
          <w:rFonts w:cs="仿宋_GB2312" w:hint="eastAsia"/>
          <w:color w:val="222222"/>
          <w:kern w:val="0"/>
          <w:szCs w:val="32"/>
          <w:shd w:val="clear" w:color="auto" w:fill="FFFFFF"/>
        </w:rPr>
        <w:t>〕</w:t>
      </w:r>
      <w:r>
        <w:rPr>
          <w:rFonts w:cs="仿宋_GB2312" w:hint="eastAsia"/>
          <w:color w:val="222222"/>
          <w:kern w:val="0"/>
          <w:szCs w:val="32"/>
          <w:shd w:val="clear" w:color="auto" w:fill="FFFFFF"/>
        </w:rPr>
        <w:t>49</w:t>
      </w:r>
      <w:r>
        <w:rPr>
          <w:rFonts w:cs="仿宋_GB2312" w:hint="eastAsia"/>
          <w:color w:val="222222"/>
          <w:kern w:val="0"/>
          <w:szCs w:val="32"/>
          <w:shd w:val="clear" w:color="auto" w:fill="FFFFFF"/>
        </w:rPr>
        <w:t>号）以及相关规定，结合本市实际，制定本办法。</w:t>
      </w:r>
    </w:p>
    <w:p w:rsidR="00000000" w:rsidRDefault="00F907FF">
      <w:pPr>
        <w:spacing w:line="560" w:lineRule="exact"/>
        <w:ind w:firstLineChars="200" w:firstLine="640"/>
        <w:rPr>
          <w:rFonts w:eastAsia="方正仿宋_GBK"/>
          <w:szCs w:val="32"/>
        </w:rPr>
      </w:pPr>
      <w:r>
        <w:rPr>
          <w:rFonts w:ascii="黑体" w:eastAsia="黑体" w:hAnsi="黑体"/>
          <w:szCs w:val="32"/>
        </w:rPr>
        <w:t>第二条</w:t>
      </w:r>
      <w:r>
        <w:rPr>
          <w:rFonts w:eastAsia="方正仿宋_GBK"/>
          <w:szCs w:val="32"/>
        </w:rPr>
        <w:t xml:space="preserve">  </w:t>
      </w:r>
      <w:r>
        <w:rPr>
          <w:rFonts w:hAnsi="仿宋_GB2312" w:cs="仿宋_GB2312" w:hint="eastAsia"/>
          <w:szCs w:val="32"/>
        </w:rPr>
        <w:t>消防安全领域</w:t>
      </w:r>
      <w:r>
        <w:rPr>
          <w:rFonts w:hAnsi="仿宋_GB2312" w:cs="仿宋_GB2312" w:hint="eastAsia"/>
          <w:szCs w:val="32"/>
        </w:rPr>
        <w:t>信用</w:t>
      </w:r>
      <w:r>
        <w:rPr>
          <w:rFonts w:hAnsi="仿宋_GB2312" w:cs="仿宋_GB2312" w:hint="eastAsia"/>
          <w:szCs w:val="32"/>
        </w:rPr>
        <w:t>信息的界定</w:t>
      </w:r>
      <w:r>
        <w:rPr>
          <w:rFonts w:cs="仿宋_GB2312" w:hint="eastAsia"/>
          <w:color w:val="222222"/>
          <w:kern w:val="0"/>
          <w:szCs w:val="32"/>
          <w:shd w:val="clear" w:color="auto" w:fill="FFFFFF"/>
        </w:rPr>
        <w:t>、归集、公开、应用</w:t>
      </w:r>
      <w:r>
        <w:rPr>
          <w:rFonts w:hAnsi="仿宋_GB2312" w:cs="仿宋_GB2312" w:hint="eastAsia"/>
          <w:szCs w:val="32"/>
        </w:rPr>
        <w:t>等适用本办法。</w:t>
      </w:r>
    </w:p>
    <w:p w:rsidR="00000000" w:rsidRDefault="00F907FF">
      <w:pPr>
        <w:spacing w:line="560" w:lineRule="exact"/>
        <w:ind w:firstLineChars="200" w:firstLine="640"/>
        <w:rPr>
          <w:rFonts w:hAnsi="仿宋_GB2312" w:cs="仿宋_GB2312" w:hint="eastAsia"/>
          <w:szCs w:val="32"/>
        </w:rPr>
      </w:pPr>
      <w:r>
        <w:rPr>
          <w:rFonts w:ascii="黑体" w:eastAsia="黑体" w:hAnsi="黑体"/>
          <w:szCs w:val="32"/>
        </w:rPr>
        <w:t>第三条</w:t>
      </w:r>
      <w:r>
        <w:rPr>
          <w:rFonts w:ascii="黑体" w:eastAsia="黑体" w:hAnsi="黑体"/>
          <w:szCs w:val="32"/>
        </w:rPr>
        <w:t xml:space="preserve"> </w:t>
      </w:r>
      <w:r>
        <w:rPr>
          <w:rFonts w:eastAsia="方正仿宋_GBK"/>
          <w:szCs w:val="32"/>
        </w:rPr>
        <w:t xml:space="preserve"> </w:t>
      </w:r>
      <w:r>
        <w:rPr>
          <w:rFonts w:hAnsi="仿宋_GB2312" w:cs="仿宋_GB2312" w:hint="eastAsia"/>
          <w:szCs w:val="32"/>
        </w:rPr>
        <w:t>消防安全领域</w:t>
      </w:r>
      <w:r>
        <w:rPr>
          <w:rFonts w:hAnsi="仿宋_GB2312" w:cs="仿宋_GB2312" w:hint="eastAsia"/>
          <w:szCs w:val="32"/>
        </w:rPr>
        <w:t>信用</w:t>
      </w:r>
      <w:r>
        <w:rPr>
          <w:rFonts w:hAnsi="仿宋_GB2312" w:cs="仿宋_GB2312" w:hint="eastAsia"/>
          <w:szCs w:val="32"/>
        </w:rPr>
        <w:t>信息管理应当遵循合法、公正、客观、及时的原则，保守国家秘密，保护商业秘密和个人隐私。</w:t>
      </w:r>
    </w:p>
    <w:p w:rsidR="00000000" w:rsidRDefault="00F907FF">
      <w:pPr>
        <w:spacing w:line="560" w:lineRule="exact"/>
        <w:ind w:firstLineChars="200" w:firstLine="643"/>
        <w:rPr>
          <w:rFonts w:hAnsi="仿宋_GB2312" w:cs="仿宋_GB2312" w:hint="eastAsia"/>
          <w:b/>
          <w:bCs/>
          <w:szCs w:val="32"/>
        </w:rPr>
      </w:pPr>
    </w:p>
    <w:p w:rsidR="00000000" w:rsidRDefault="00F907FF">
      <w:pPr>
        <w:spacing w:line="560" w:lineRule="exact"/>
        <w:jc w:val="center"/>
        <w:rPr>
          <w:rFonts w:ascii="黑体" w:eastAsia="黑体" w:hAnsi="黑体"/>
          <w:szCs w:val="32"/>
        </w:rPr>
      </w:pPr>
      <w:r>
        <w:rPr>
          <w:rFonts w:ascii="黑体" w:eastAsia="黑体" w:hAnsi="黑体"/>
          <w:szCs w:val="32"/>
        </w:rPr>
        <w:t>第二章</w:t>
      </w:r>
      <w:r>
        <w:rPr>
          <w:rFonts w:ascii="黑体" w:eastAsia="黑体" w:hAnsi="黑体"/>
          <w:szCs w:val="32"/>
        </w:rPr>
        <w:t xml:space="preserve">   </w:t>
      </w:r>
      <w:r>
        <w:rPr>
          <w:rFonts w:ascii="黑体" w:eastAsia="黑体" w:hAnsi="黑体" w:hint="eastAsia"/>
          <w:szCs w:val="32"/>
        </w:rPr>
        <w:t>消防安全领域</w:t>
      </w:r>
      <w:r>
        <w:rPr>
          <w:rFonts w:ascii="黑体" w:eastAsia="黑体" w:hAnsi="黑体" w:hint="eastAsia"/>
          <w:szCs w:val="32"/>
        </w:rPr>
        <w:t>信用</w:t>
      </w:r>
      <w:r>
        <w:rPr>
          <w:rFonts w:ascii="黑体" w:eastAsia="黑体" w:hAnsi="黑体" w:hint="eastAsia"/>
          <w:szCs w:val="32"/>
        </w:rPr>
        <w:t>信息</w:t>
      </w:r>
      <w:r>
        <w:rPr>
          <w:rFonts w:ascii="黑体" w:eastAsia="黑体" w:hAnsi="黑体"/>
          <w:szCs w:val="32"/>
        </w:rPr>
        <w:t>归集</w:t>
      </w:r>
    </w:p>
    <w:p w:rsidR="00000000" w:rsidRDefault="00F907FF">
      <w:pPr>
        <w:spacing w:line="560" w:lineRule="exact"/>
        <w:rPr>
          <w:rFonts w:ascii="黑体" w:eastAsia="黑体" w:hAnsi="黑体" w:hint="eastAsia"/>
          <w:szCs w:val="32"/>
        </w:rPr>
      </w:pPr>
    </w:p>
    <w:p w:rsidR="00000000" w:rsidRDefault="00F907FF">
      <w:pPr>
        <w:spacing w:line="560" w:lineRule="exact"/>
        <w:rPr>
          <w:rFonts w:hAnsi="仿宋_GB2312" w:cs="仿宋_GB2312" w:hint="eastAsia"/>
          <w:szCs w:val="32"/>
        </w:rPr>
      </w:pPr>
      <w:r>
        <w:rPr>
          <w:rFonts w:ascii="黑体" w:eastAsia="黑体" w:hAnsi="黑体" w:hint="eastAsia"/>
          <w:szCs w:val="32"/>
        </w:rPr>
        <w:lastRenderedPageBreak/>
        <w:t xml:space="preserve">    </w:t>
      </w:r>
      <w:r>
        <w:rPr>
          <w:rFonts w:ascii="黑体" w:eastAsia="黑体" w:hAnsi="黑体"/>
          <w:szCs w:val="32"/>
        </w:rPr>
        <w:t>第四条</w:t>
      </w:r>
      <w:r>
        <w:rPr>
          <w:rFonts w:eastAsia="方正仿宋_GBK"/>
          <w:szCs w:val="32"/>
        </w:rPr>
        <w:t xml:space="preserve"> </w:t>
      </w:r>
      <w:r>
        <w:rPr>
          <w:rFonts w:hAnsi="仿宋_GB2312" w:cs="仿宋_GB2312" w:hint="eastAsia"/>
          <w:szCs w:val="32"/>
        </w:rPr>
        <w:t xml:space="preserve"> </w:t>
      </w:r>
      <w:r>
        <w:rPr>
          <w:rFonts w:hAnsi="仿宋_GB2312" w:cs="仿宋_GB2312" w:hint="eastAsia"/>
          <w:szCs w:val="32"/>
        </w:rPr>
        <w:t>消防救援机构应当归集以下信息纳入信用信息管理：</w:t>
      </w:r>
    </w:p>
    <w:p w:rsidR="00000000" w:rsidRDefault="00F907FF">
      <w:pPr>
        <w:spacing w:line="560" w:lineRule="exact"/>
        <w:ind w:firstLineChars="200" w:firstLine="640"/>
        <w:rPr>
          <w:rFonts w:cs="仿宋_GB2312" w:hint="eastAsia"/>
          <w:color w:val="222222"/>
          <w:kern w:val="0"/>
          <w:szCs w:val="32"/>
          <w:shd w:val="clear" w:color="auto" w:fill="FFFFFF"/>
        </w:rPr>
      </w:pPr>
      <w:r>
        <w:rPr>
          <w:rFonts w:hAnsi="仿宋_GB2312" w:cs="仿宋_GB2312" w:hint="eastAsia"/>
          <w:szCs w:val="32"/>
        </w:rPr>
        <w:t>（一）机关、团体、企</w:t>
      </w:r>
      <w:r>
        <w:rPr>
          <w:rFonts w:cs="仿宋_GB2312" w:hint="eastAsia"/>
          <w:color w:val="222222"/>
          <w:kern w:val="0"/>
          <w:szCs w:val="32"/>
          <w:shd w:val="clear" w:color="auto" w:fill="FFFFFF"/>
        </w:rPr>
        <w:t>业、事业单位、个体经济组织依法依规承诺信息；</w:t>
      </w:r>
    </w:p>
    <w:p w:rsidR="00000000" w:rsidRDefault="00F907FF">
      <w:pPr>
        <w:spacing w:line="560" w:lineRule="exact"/>
        <w:ind w:firstLineChars="200" w:firstLine="640"/>
        <w:rPr>
          <w:rFonts w:cs="仿宋_GB2312" w:hint="eastAsia"/>
          <w:color w:val="222222"/>
          <w:kern w:val="0"/>
          <w:szCs w:val="32"/>
          <w:shd w:val="clear" w:color="auto" w:fill="FFFFFF"/>
        </w:rPr>
      </w:pPr>
      <w:r>
        <w:rPr>
          <w:rFonts w:cs="仿宋_GB2312" w:hint="eastAsia"/>
          <w:color w:val="222222"/>
          <w:kern w:val="0"/>
          <w:szCs w:val="32"/>
          <w:shd w:val="clear" w:color="auto" w:fill="FFFFFF"/>
        </w:rPr>
        <w:t>（二）重大火灾隐患信息；</w:t>
      </w:r>
    </w:p>
    <w:p w:rsidR="00000000" w:rsidRDefault="00F907FF">
      <w:pPr>
        <w:spacing w:line="560" w:lineRule="exact"/>
        <w:ind w:firstLineChars="200" w:firstLine="640"/>
        <w:rPr>
          <w:rFonts w:cs="仿宋_GB2312" w:hint="eastAsia"/>
          <w:color w:val="222222"/>
          <w:kern w:val="0"/>
          <w:szCs w:val="32"/>
          <w:shd w:val="clear" w:color="auto" w:fill="FFFFFF"/>
        </w:rPr>
      </w:pPr>
      <w:r>
        <w:rPr>
          <w:rFonts w:cs="仿宋_GB2312" w:hint="eastAsia"/>
          <w:color w:val="222222"/>
          <w:kern w:val="0"/>
          <w:szCs w:val="32"/>
          <w:shd w:val="clear" w:color="auto" w:fill="FFFFFF"/>
        </w:rPr>
        <w:t>（三）消防行政处罚信息；</w:t>
      </w:r>
    </w:p>
    <w:p w:rsidR="00000000" w:rsidRDefault="00F907FF">
      <w:pPr>
        <w:spacing w:line="560" w:lineRule="exact"/>
        <w:ind w:firstLineChars="200" w:firstLine="640"/>
        <w:rPr>
          <w:rFonts w:cs="仿宋_GB2312" w:hint="eastAsia"/>
          <w:color w:val="222222"/>
          <w:kern w:val="0"/>
          <w:szCs w:val="32"/>
          <w:shd w:val="clear" w:color="auto" w:fill="FFFFFF"/>
        </w:rPr>
      </w:pPr>
      <w:r>
        <w:rPr>
          <w:rFonts w:cs="仿宋_GB2312" w:hint="eastAsia"/>
          <w:color w:val="222222"/>
          <w:kern w:val="0"/>
          <w:szCs w:val="32"/>
          <w:shd w:val="clear" w:color="auto" w:fill="FFFFFF"/>
        </w:rPr>
        <w:t>（六）火灾事故信息；</w:t>
      </w:r>
    </w:p>
    <w:p w:rsidR="00000000" w:rsidRDefault="00F907FF">
      <w:pPr>
        <w:spacing w:line="560" w:lineRule="exact"/>
        <w:ind w:firstLineChars="200" w:firstLine="640"/>
        <w:rPr>
          <w:rFonts w:cs="仿宋_GB2312" w:hint="eastAsia"/>
          <w:color w:val="222222"/>
          <w:kern w:val="0"/>
          <w:szCs w:val="32"/>
          <w:shd w:val="clear" w:color="auto" w:fill="FFFFFF"/>
        </w:rPr>
      </w:pPr>
      <w:r>
        <w:rPr>
          <w:rFonts w:cs="仿宋_GB2312" w:hint="eastAsia"/>
          <w:color w:val="222222"/>
          <w:kern w:val="0"/>
          <w:szCs w:val="32"/>
          <w:shd w:val="clear" w:color="auto" w:fill="FFFFFF"/>
        </w:rPr>
        <w:t>（七）与消防有</w:t>
      </w:r>
      <w:r>
        <w:rPr>
          <w:rFonts w:cs="仿宋_GB2312" w:hint="eastAsia"/>
          <w:color w:val="222222"/>
          <w:kern w:val="0"/>
          <w:szCs w:val="32"/>
          <w:shd w:val="clear" w:color="auto" w:fill="FFFFFF"/>
        </w:rPr>
        <w:t>关刑事处罚信息；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（八）</w:t>
      </w:r>
      <w:r>
        <w:rPr>
          <w:rFonts w:cs="仿宋_GB2312" w:hint="eastAsia"/>
          <w:color w:val="222222"/>
          <w:kern w:val="0"/>
          <w:szCs w:val="32"/>
          <w:shd w:val="clear" w:color="auto" w:fill="FFFFFF"/>
        </w:rPr>
        <w:t>消防安全领域守信行为信息；</w:t>
      </w:r>
    </w:p>
    <w:p w:rsidR="00000000" w:rsidRDefault="00F907FF">
      <w:pPr>
        <w:spacing w:line="560" w:lineRule="exact"/>
        <w:ind w:firstLineChars="200" w:firstLine="640"/>
        <w:rPr>
          <w:rFonts w:hAnsi="仿宋_GB2312" w:cs="仿宋_GB2312" w:hint="eastAsia"/>
          <w:szCs w:val="32"/>
        </w:rPr>
      </w:pPr>
      <w:r>
        <w:rPr>
          <w:rFonts w:cs="仿宋_GB2312" w:hint="eastAsia"/>
          <w:color w:val="222222"/>
          <w:kern w:val="0"/>
          <w:szCs w:val="32"/>
          <w:shd w:val="clear" w:color="auto" w:fill="FFFFFF"/>
        </w:rPr>
        <w:t>（九）消防安全领域一般失信行为和严重失信</w:t>
      </w:r>
      <w:r>
        <w:rPr>
          <w:rFonts w:hAnsi="仿宋_GB2312" w:cs="仿宋_GB2312" w:hint="eastAsia"/>
          <w:szCs w:val="32"/>
        </w:rPr>
        <w:t>行为信息；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（十）消防监督检查等</w:t>
      </w:r>
      <w:r>
        <w:rPr>
          <w:rFonts w:hAnsi="仿宋_GB2312" w:cs="仿宋_GB2312" w:hint="eastAsia"/>
          <w:szCs w:val="32"/>
        </w:rPr>
        <w:t>其他依法依规归集的信用信息。</w:t>
      </w:r>
    </w:p>
    <w:p w:rsidR="00000000" w:rsidRDefault="00F907FF">
      <w:pPr>
        <w:spacing w:line="560" w:lineRule="exact"/>
        <w:ind w:firstLineChars="200" w:firstLine="640"/>
        <w:rPr>
          <w:rFonts w:hAnsi="仿宋_GB2312" w:cs="仿宋_GB2312" w:hint="eastAsia"/>
          <w:szCs w:val="32"/>
        </w:rPr>
      </w:pPr>
      <w:r>
        <w:rPr>
          <w:rFonts w:ascii="黑体" w:eastAsia="黑体" w:hAnsi="黑体"/>
          <w:szCs w:val="32"/>
        </w:rPr>
        <w:t>第五条</w:t>
      </w:r>
      <w:r>
        <w:rPr>
          <w:rFonts w:ascii="黑体" w:eastAsia="黑体" w:hAnsi="黑体" w:hint="eastAsia"/>
          <w:szCs w:val="32"/>
        </w:rPr>
        <w:t xml:space="preserve">  </w:t>
      </w:r>
      <w:r>
        <w:rPr>
          <w:rFonts w:hAnsi="仿宋_GB2312" w:cs="仿宋_GB2312" w:hint="eastAsia"/>
          <w:szCs w:val="32"/>
        </w:rPr>
        <w:t>消防安全领域守信行为信息包括：</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（一）公开向社会承诺并严格履行消防安全主体责任，</w:t>
      </w:r>
      <w:r>
        <w:rPr>
          <w:rFonts w:hAnsi="仿宋_GB2312" w:cs="仿宋_GB2312" w:hint="eastAsia"/>
          <w:szCs w:val="32"/>
        </w:rPr>
        <w:t>3</w:t>
      </w:r>
      <w:r>
        <w:rPr>
          <w:rFonts w:hAnsi="仿宋_GB2312" w:cs="仿宋_GB2312" w:hint="eastAsia"/>
          <w:szCs w:val="32"/>
        </w:rPr>
        <w:t>年内</w:t>
      </w:r>
      <w:r>
        <w:rPr>
          <w:rFonts w:hAnsi="仿宋_GB2312" w:cs="仿宋_GB2312" w:hint="eastAsia"/>
          <w:szCs w:val="32"/>
        </w:rPr>
        <w:t>经消防救援机构监督检查合格</w:t>
      </w:r>
      <w:r>
        <w:rPr>
          <w:rFonts w:hAnsi="仿宋_GB2312" w:cs="仿宋_GB2312" w:hint="eastAsia"/>
          <w:szCs w:val="32"/>
        </w:rPr>
        <w:t>且未发生火灾事故</w:t>
      </w:r>
      <w:r>
        <w:rPr>
          <w:rFonts w:hAnsi="仿宋_GB2312" w:cs="仿宋_GB2312" w:hint="eastAsia"/>
          <w:szCs w:val="32"/>
        </w:rPr>
        <w:t>的信息</w:t>
      </w:r>
      <w:r>
        <w:rPr>
          <w:rFonts w:hAnsi="仿宋_GB2312" w:cs="仿宋_GB2312" w:hint="eastAsia"/>
          <w:szCs w:val="32"/>
        </w:rPr>
        <w:t>；</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（二）因消防</w:t>
      </w:r>
      <w:r>
        <w:rPr>
          <w:rFonts w:hAnsi="仿宋_GB2312" w:cs="仿宋_GB2312" w:hint="eastAsia"/>
          <w:szCs w:val="32"/>
        </w:rPr>
        <w:t>安全</w:t>
      </w:r>
      <w:r>
        <w:rPr>
          <w:rFonts w:hAnsi="仿宋_GB2312" w:cs="仿宋_GB2312" w:hint="eastAsia"/>
          <w:szCs w:val="32"/>
        </w:rPr>
        <w:t>工作</w:t>
      </w:r>
      <w:r>
        <w:rPr>
          <w:rFonts w:hAnsi="仿宋_GB2312" w:cs="仿宋_GB2312" w:hint="eastAsia"/>
          <w:szCs w:val="32"/>
        </w:rPr>
        <w:t>被</w:t>
      </w:r>
      <w:r>
        <w:rPr>
          <w:rFonts w:hAnsi="仿宋_GB2312" w:cs="仿宋_GB2312" w:hint="eastAsia"/>
          <w:szCs w:val="32"/>
        </w:rPr>
        <w:t>区</w:t>
      </w:r>
      <w:r>
        <w:rPr>
          <w:rFonts w:hAnsi="仿宋_GB2312" w:cs="仿宋_GB2312" w:hint="eastAsia"/>
          <w:szCs w:val="32"/>
        </w:rPr>
        <w:t>级以上政府</w:t>
      </w:r>
      <w:r>
        <w:rPr>
          <w:rFonts w:hAnsi="仿宋_GB2312" w:cs="仿宋_GB2312" w:hint="eastAsia"/>
          <w:szCs w:val="32"/>
        </w:rPr>
        <w:t>或行政机关</w:t>
      </w:r>
      <w:r>
        <w:rPr>
          <w:rFonts w:hAnsi="仿宋_GB2312" w:cs="仿宋_GB2312" w:hint="eastAsia"/>
          <w:szCs w:val="32"/>
        </w:rPr>
        <w:t>表彰</w:t>
      </w:r>
      <w:r>
        <w:rPr>
          <w:rFonts w:hAnsi="仿宋_GB2312" w:cs="仿宋_GB2312" w:hint="eastAsia"/>
          <w:szCs w:val="32"/>
        </w:rPr>
        <w:t>、</w:t>
      </w:r>
      <w:r>
        <w:rPr>
          <w:rFonts w:hAnsi="仿宋_GB2312" w:cs="仿宋_GB2312" w:hint="eastAsia"/>
          <w:szCs w:val="32"/>
        </w:rPr>
        <w:t>奖励</w:t>
      </w:r>
      <w:r>
        <w:rPr>
          <w:rFonts w:hAnsi="仿宋_GB2312" w:cs="仿宋_GB2312" w:hint="eastAsia"/>
          <w:szCs w:val="32"/>
        </w:rPr>
        <w:t>的</w:t>
      </w:r>
      <w:r>
        <w:rPr>
          <w:rFonts w:hAnsi="仿宋_GB2312" w:cs="仿宋_GB2312" w:hint="eastAsia"/>
          <w:szCs w:val="32"/>
        </w:rPr>
        <w:t>信息</w:t>
      </w:r>
      <w:r>
        <w:rPr>
          <w:rFonts w:hAnsi="仿宋_GB2312" w:cs="仿宋_GB2312" w:hint="eastAsia"/>
          <w:szCs w:val="32"/>
        </w:rPr>
        <w:t>；</w:t>
      </w:r>
    </w:p>
    <w:p w:rsidR="00000000" w:rsidRDefault="00F907FF">
      <w:pPr>
        <w:spacing w:line="560" w:lineRule="exact"/>
        <w:ind w:firstLineChars="200" w:firstLine="640"/>
        <w:rPr>
          <w:rFonts w:hAnsi="仿宋_GB2312" w:cs="仿宋_GB2312"/>
          <w:szCs w:val="32"/>
        </w:rPr>
      </w:pPr>
      <w:r>
        <w:rPr>
          <w:rFonts w:hAnsi="仿宋_GB2312" w:cs="仿宋_GB2312" w:hint="eastAsia"/>
          <w:szCs w:val="32"/>
        </w:rPr>
        <w:t>（</w:t>
      </w:r>
      <w:r>
        <w:rPr>
          <w:rFonts w:hAnsi="仿宋_GB2312" w:cs="仿宋_GB2312" w:hint="eastAsia"/>
          <w:szCs w:val="32"/>
        </w:rPr>
        <w:t>三</w:t>
      </w:r>
      <w:r>
        <w:rPr>
          <w:rFonts w:hAnsi="仿宋_GB2312" w:cs="仿宋_GB2312" w:hint="eastAsia"/>
          <w:szCs w:val="32"/>
        </w:rPr>
        <w:t>）</w:t>
      </w:r>
      <w:r>
        <w:rPr>
          <w:rFonts w:hAnsi="仿宋_GB2312" w:cs="仿宋_GB2312" w:hint="eastAsia"/>
          <w:szCs w:val="32"/>
        </w:rPr>
        <w:t>法定代表人或消防安全管理人</w:t>
      </w:r>
      <w:r>
        <w:rPr>
          <w:rFonts w:hAnsi="仿宋_GB2312" w:cs="仿宋_GB2312" w:hint="eastAsia"/>
          <w:szCs w:val="32"/>
        </w:rPr>
        <w:t>因消防</w:t>
      </w:r>
      <w:r>
        <w:rPr>
          <w:rFonts w:hAnsi="仿宋_GB2312" w:cs="仿宋_GB2312" w:hint="eastAsia"/>
          <w:szCs w:val="32"/>
        </w:rPr>
        <w:t>安全</w:t>
      </w:r>
      <w:r>
        <w:rPr>
          <w:rFonts w:hAnsi="仿宋_GB2312" w:cs="仿宋_GB2312" w:hint="eastAsia"/>
          <w:szCs w:val="32"/>
        </w:rPr>
        <w:t>工作</w:t>
      </w:r>
      <w:r>
        <w:rPr>
          <w:rFonts w:hAnsi="仿宋_GB2312" w:cs="仿宋_GB2312" w:hint="eastAsia"/>
          <w:szCs w:val="32"/>
        </w:rPr>
        <w:t>被</w:t>
      </w:r>
      <w:r>
        <w:rPr>
          <w:rFonts w:hAnsi="仿宋_GB2312" w:cs="仿宋_GB2312" w:hint="eastAsia"/>
          <w:szCs w:val="32"/>
        </w:rPr>
        <w:t>区</w:t>
      </w:r>
      <w:r>
        <w:rPr>
          <w:rFonts w:hAnsi="仿宋_GB2312" w:cs="仿宋_GB2312" w:hint="eastAsia"/>
          <w:szCs w:val="32"/>
        </w:rPr>
        <w:t>级以上政府</w:t>
      </w:r>
      <w:r>
        <w:rPr>
          <w:rFonts w:hAnsi="仿宋_GB2312" w:cs="仿宋_GB2312" w:hint="eastAsia"/>
          <w:szCs w:val="32"/>
        </w:rPr>
        <w:t>或行政机关</w:t>
      </w:r>
      <w:r>
        <w:rPr>
          <w:rFonts w:hAnsi="仿宋_GB2312" w:cs="仿宋_GB2312" w:hint="eastAsia"/>
          <w:szCs w:val="32"/>
        </w:rPr>
        <w:t>表彰</w:t>
      </w:r>
      <w:r>
        <w:rPr>
          <w:rFonts w:hAnsi="仿宋_GB2312" w:cs="仿宋_GB2312" w:hint="eastAsia"/>
          <w:szCs w:val="32"/>
        </w:rPr>
        <w:t>、</w:t>
      </w:r>
      <w:r>
        <w:rPr>
          <w:rFonts w:hAnsi="仿宋_GB2312" w:cs="仿宋_GB2312" w:hint="eastAsia"/>
          <w:szCs w:val="32"/>
        </w:rPr>
        <w:t>奖励</w:t>
      </w:r>
      <w:r>
        <w:rPr>
          <w:rFonts w:hAnsi="仿宋_GB2312" w:cs="仿宋_GB2312" w:hint="eastAsia"/>
          <w:szCs w:val="32"/>
        </w:rPr>
        <w:t>的</w:t>
      </w:r>
      <w:r>
        <w:rPr>
          <w:rFonts w:hAnsi="仿宋_GB2312" w:cs="仿宋_GB2312" w:hint="eastAsia"/>
          <w:szCs w:val="32"/>
        </w:rPr>
        <w:t>信息</w:t>
      </w:r>
      <w:r>
        <w:rPr>
          <w:rFonts w:hAnsi="仿宋_GB2312" w:cs="仿宋_GB2312" w:hint="eastAsia"/>
          <w:szCs w:val="32"/>
        </w:rPr>
        <w:t>；</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（四）积极参加消防志愿者服务活动，热心消防公益事业，对社</w:t>
      </w:r>
      <w:r>
        <w:rPr>
          <w:rFonts w:hAnsi="仿宋_GB2312" w:cs="仿宋_GB2312" w:hint="eastAsia"/>
          <w:szCs w:val="32"/>
        </w:rPr>
        <w:t>会有突出贡献的</w:t>
      </w:r>
      <w:r>
        <w:rPr>
          <w:rFonts w:hAnsi="仿宋_GB2312" w:cs="仿宋_GB2312" w:hint="eastAsia"/>
          <w:szCs w:val="32"/>
        </w:rPr>
        <w:t>信息</w:t>
      </w:r>
      <w:r>
        <w:rPr>
          <w:rFonts w:hAnsi="仿宋_GB2312" w:cs="仿宋_GB2312" w:hint="eastAsia"/>
          <w:szCs w:val="32"/>
        </w:rPr>
        <w:t>；</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（五）在灭火救援过程中积极协助消防救援队伍，为火灾扑救做出重大贡献的</w:t>
      </w:r>
      <w:r>
        <w:rPr>
          <w:rFonts w:hAnsi="仿宋_GB2312" w:cs="仿宋_GB2312" w:hint="eastAsia"/>
          <w:szCs w:val="32"/>
        </w:rPr>
        <w:t>信息</w:t>
      </w:r>
      <w:r>
        <w:rPr>
          <w:rFonts w:hAnsi="仿宋_GB2312" w:cs="仿宋_GB2312" w:hint="eastAsia"/>
          <w:szCs w:val="32"/>
        </w:rPr>
        <w:t>；</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lastRenderedPageBreak/>
        <w:t>（</w:t>
      </w:r>
      <w:r>
        <w:rPr>
          <w:rFonts w:hAnsi="仿宋_GB2312" w:cs="仿宋_GB2312" w:hint="eastAsia"/>
          <w:szCs w:val="32"/>
        </w:rPr>
        <w:t>六</w:t>
      </w:r>
      <w:r>
        <w:rPr>
          <w:rFonts w:hAnsi="仿宋_GB2312" w:cs="仿宋_GB2312" w:hint="eastAsia"/>
          <w:szCs w:val="32"/>
        </w:rPr>
        <w:t>）在消防安全网格化管理工作中，工作实绩突出，有效避免火灾发生的</w:t>
      </w:r>
      <w:r>
        <w:rPr>
          <w:rFonts w:hAnsi="仿宋_GB2312" w:cs="仿宋_GB2312" w:hint="eastAsia"/>
          <w:szCs w:val="32"/>
        </w:rPr>
        <w:t>信息</w:t>
      </w:r>
      <w:r>
        <w:rPr>
          <w:rFonts w:hAnsi="仿宋_GB2312" w:cs="仿宋_GB2312" w:hint="eastAsia"/>
          <w:szCs w:val="32"/>
        </w:rPr>
        <w:t>；</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w:t>
      </w:r>
      <w:r>
        <w:rPr>
          <w:rFonts w:hAnsi="仿宋_GB2312" w:cs="仿宋_GB2312" w:hint="eastAsia"/>
          <w:szCs w:val="32"/>
        </w:rPr>
        <w:t>七</w:t>
      </w:r>
      <w:r>
        <w:rPr>
          <w:rFonts w:hAnsi="仿宋_GB2312" w:cs="仿宋_GB2312" w:hint="eastAsia"/>
          <w:szCs w:val="32"/>
        </w:rPr>
        <w:t>）在消防工作中有突出表现，市级消防救援机构认为可以记入的其他消防安全良好信息。</w:t>
      </w:r>
    </w:p>
    <w:p w:rsidR="00000000" w:rsidRDefault="00F907FF">
      <w:pPr>
        <w:spacing w:line="560" w:lineRule="exact"/>
        <w:ind w:firstLineChars="200" w:firstLine="640"/>
        <w:rPr>
          <w:rFonts w:hAnsi="仿宋_GB2312" w:cs="仿宋_GB2312" w:hint="eastAsia"/>
          <w:szCs w:val="32"/>
        </w:rPr>
      </w:pPr>
      <w:r>
        <w:rPr>
          <w:rFonts w:ascii="黑体" w:eastAsia="黑体" w:hAnsi="黑体"/>
          <w:szCs w:val="32"/>
        </w:rPr>
        <w:t>第</w:t>
      </w:r>
      <w:r>
        <w:rPr>
          <w:rFonts w:ascii="黑体" w:eastAsia="黑体" w:hAnsi="黑体" w:hint="eastAsia"/>
          <w:szCs w:val="32"/>
        </w:rPr>
        <w:t>六</w:t>
      </w:r>
      <w:r>
        <w:rPr>
          <w:rFonts w:ascii="黑体" w:eastAsia="黑体" w:hAnsi="黑体"/>
          <w:szCs w:val="32"/>
        </w:rPr>
        <w:t>条</w:t>
      </w:r>
      <w:r>
        <w:rPr>
          <w:rFonts w:ascii="黑体" w:eastAsia="黑体" w:hAnsi="黑体"/>
          <w:szCs w:val="32"/>
        </w:rPr>
        <w:t xml:space="preserve"> </w:t>
      </w:r>
      <w:r>
        <w:rPr>
          <w:rFonts w:eastAsia="方正仿宋_GBK"/>
          <w:szCs w:val="32"/>
        </w:rPr>
        <w:t xml:space="preserve"> </w:t>
      </w:r>
      <w:r>
        <w:rPr>
          <w:rFonts w:hAnsi="仿宋_GB2312" w:cs="仿宋_GB2312" w:hint="eastAsia"/>
          <w:szCs w:val="32"/>
        </w:rPr>
        <w:t>消防安全领域失信行为信息分为一般失信行为信息和严重失信行为信息。</w:t>
      </w:r>
    </w:p>
    <w:p w:rsidR="00000000" w:rsidRDefault="00F907FF">
      <w:pPr>
        <w:spacing w:line="560" w:lineRule="exact"/>
        <w:ind w:firstLineChars="200" w:firstLine="640"/>
        <w:rPr>
          <w:rFonts w:hAnsi="仿宋_GB2312" w:cs="仿宋_GB2312" w:hint="eastAsia"/>
          <w:szCs w:val="32"/>
        </w:rPr>
      </w:pPr>
      <w:r>
        <w:rPr>
          <w:rFonts w:ascii="黑体" w:eastAsia="黑体" w:hAnsi="黑体"/>
          <w:szCs w:val="32"/>
        </w:rPr>
        <w:t>第</w:t>
      </w:r>
      <w:r>
        <w:rPr>
          <w:rFonts w:ascii="黑体" w:eastAsia="黑体" w:hAnsi="黑体" w:hint="eastAsia"/>
          <w:szCs w:val="32"/>
        </w:rPr>
        <w:t>七</w:t>
      </w:r>
      <w:r>
        <w:rPr>
          <w:rFonts w:ascii="黑体" w:eastAsia="黑体" w:hAnsi="黑体"/>
          <w:szCs w:val="32"/>
        </w:rPr>
        <w:t>条</w:t>
      </w:r>
      <w:r>
        <w:rPr>
          <w:rFonts w:eastAsia="方正黑体_GBK" w:hint="eastAsia"/>
          <w:szCs w:val="32"/>
        </w:rPr>
        <w:t xml:space="preserve"> </w:t>
      </w:r>
      <w:r>
        <w:rPr>
          <w:rFonts w:hAnsi="仿宋_GB2312" w:cs="仿宋_GB2312" w:hint="eastAsia"/>
          <w:szCs w:val="32"/>
        </w:rPr>
        <w:t xml:space="preserve"> </w:t>
      </w:r>
      <w:r>
        <w:rPr>
          <w:rFonts w:hAnsi="仿宋_GB2312" w:cs="仿宋_GB2312" w:hint="eastAsia"/>
          <w:szCs w:val="32"/>
        </w:rPr>
        <w:t>消</w:t>
      </w:r>
      <w:r>
        <w:rPr>
          <w:rFonts w:hAnsi="仿宋_GB2312" w:cs="仿宋_GB2312" w:hint="eastAsia"/>
          <w:szCs w:val="32"/>
        </w:rPr>
        <w:t>防安全领域一般失信行为信息包括：</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（一）存在火灾隐患或者消防安全违法行为经消防救援机构通知后，逾期仍不整改的信息；</w:t>
      </w:r>
      <w:r>
        <w:rPr>
          <w:rFonts w:hAnsi="仿宋_GB2312" w:cs="仿宋_GB2312" w:hint="eastAsia"/>
          <w:szCs w:val="32"/>
        </w:rPr>
        <w:t xml:space="preserve"> </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（二）公众聚集场所在投入使用、营业前未做出消防安全</w:t>
      </w:r>
      <w:r>
        <w:rPr>
          <w:rFonts w:hAnsi="仿宋_GB2312" w:cs="仿宋_GB2312" w:hint="eastAsia"/>
          <w:szCs w:val="32"/>
        </w:rPr>
        <w:t>承诺或承诺失实的信息；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（三）社会单位对消防安全状况承诺失信的信息；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（四）一年内被消防救援机构实施两次以上行政处罚的社会单位（场所）的信息；</w:t>
      </w:r>
      <w:r>
        <w:rPr>
          <w:rFonts w:hAnsi="仿宋_GB2312" w:cs="仿宋_GB2312" w:hint="eastAsia"/>
          <w:szCs w:val="32"/>
        </w:rPr>
        <w:t xml:space="preserve"> </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（五）消防技术服务机构及相关从业人员违规执业、承诺失实的信息；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（六）注册消防工程师、消防设施操作员违法违规执业的信息；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（七）消防产品生产、销售企业违法违规的信息；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（八）消防产品认证、鉴定、检验机构违法违规的信息；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（九）社会单位或个人占用、堵塞、封闭消防车通道，被处以罚款、拘留等处罚的信息；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lastRenderedPageBreak/>
        <w:t>（十）社会单位（场所）超过法律规定的诉讼期限仍然不履行消防救援机构</w:t>
      </w:r>
      <w:r>
        <w:rPr>
          <w:rFonts w:hAnsi="仿宋_GB2312" w:cs="仿宋_GB2312" w:hint="eastAsia"/>
          <w:szCs w:val="32"/>
        </w:rPr>
        <w:t>作出的罚款等行政处罚决定的信息；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（十一）</w:t>
      </w:r>
      <w:r>
        <w:rPr>
          <w:rFonts w:hAnsi="仿宋_GB2312" w:cs="仿宋_GB2312" w:hint="eastAsia"/>
          <w:szCs w:val="32"/>
        </w:rPr>
        <w:t>消防物联网监测发现严重消防安全问题故障，经消防救援机构通知后，逾期仍不整改的</w:t>
      </w:r>
      <w:r>
        <w:rPr>
          <w:rFonts w:hAnsi="仿宋_GB2312" w:cs="仿宋_GB2312" w:hint="eastAsia"/>
          <w:szCs w:val="32"/>
        </w:rPr>
        <w:t>信息</w:t>
      </w:r>
      <w:r>
        <w:rPr>
          <w:rFonts w:hAnsi="仿宋_GB2312" w:cs="仿宋_GB2312" w:hint="eastAsia"/>
          <w:szCs w:val="32"/>
        </w:rPr>
        <w:t>；</w:t>
      </w:r>
      <w:r>
        <w:rPr>
          <w:rFonts w:hAnsi="仿宋_GB2312" w:cs="仿宋_GB2312" w:hint="eastAsia"/>
          <w:szCs w:val="32"/>
        </w:rPr>
        <w:t xml:space="preserve"> </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w:t>
      </w:r>
      <w:r>
        <w:rPr>
          <w:rFonts w:hAnsi="仿宋_GB2312" w:cs="仿宋_GB2312" w:hint="eastAsia"/>
          <w:szCs w:val="32"/>
        </w:rPr>
        <w:t>十二</w:t>
      </w:r>
      <w:r>
        <w:rPr>
          <w:rFonts w:hAnsi="仿宋_GB2312" w:cs="仿宋_GB2312" w:hint="eastAsia"/>
          <w:szCs w:val="32"/>
        </w:rPr>
        <w:t>）</w:t>
      </w:r>
      <w:r>
        <w:rPr>
          <w:rFonts w:ascii="Times New Roman" w:cs="仿宋_GB2312" w:hint="eastAsia"/>
          <w:szCs w:val="32"/>
        </w:rPr>
        <w:t>举报人故意捏造火灾隐患问题或消防安全违法行为事实，诬告陷害单位、个人，或者弄虚作假骗取举报奖励的</w:t>
      </w:r>
      <w:r>
        <w:rPr>
          <w:rFonts w:ascii="Times New Roman" w:cs="仿宋_GB2312" w:hint="eastAsia"/>
          <w:szCs w:val="32"/>
        </w:rPr>
        <w:t>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w:t>
      </w:r>
      <w:r>
        <w:rPr>
          <w:rFonts w:hAnsi="仿宋_GB2312" w:cs="仿宋_GB2312" w:hint="eastAsia"/>
          <w:szCs w:val="32"/>
        </w:rPr>
        <w:t>十三</w:t>
      </w:r>
      <w:r>
        <w:rPr>
          <w:rFonts w:hAnsi="仿宋_GB2312" w:cs="仿宋_GB2312" w:hint="eastAsia"/>
          <w:szCs w:val="32"/>
        </w:rPr>
        <w:t>）</w:t>
      </w:r>
      <w:r>
        <w:rPr>
          <w:rFonts w:hAnsi="仿宋_GB2312" w:cs="仿宋_GB2312" w:hint="eastAsia"/>
          <w:szCs w:val="32"/>
        </w:rPr>
        <w:t>按照有关法律法规规定的其他一般失信行为信息。</w:t>
      </w:r>
    </w:p>
    <w:p w:rsidR="00000000" w:rsidRDefault="00F907FF">
      <w:pPr>
        <w:spacing w:line="560" w:lineRule="exact"/>
        <w:ind w:firstLineChars="200" w:firstLine="640"/>
        <w:rPr>
          <w:rFonts w:hAnsi="仿宋_GB2312" w:cs="仿宋_GB2312"/>
          <w:szCs w:val="32"/>
        </w:rPr>
      </w:pPr>
      <w:r>
        <w:rPr>
          <w:rFonts w:ascii="Times New Roman" w:hint="eastAsia"/>
          <w:szCs w:val="32"/>
        </w:rPr>
        <w:t>记录失信信息应当以具有法律效力的文书为依据。</w:t>
      </w:r>
    </w:p>
    <w:p w:rsidR="00000000" w:rsidRDefault="00F907FF">
      <w:pPr>
        <w:spacing w:line="560" w:lineRule="exact"/>
        <w:ind w:firstLineChars="200" w:firstLine="640"/>
        <w:rPr>
          <w:rFonts w:hAnsi="仿宋_GB2312" w:cs="仿宋_GB2312" w:hint="eastAsia"/>
          <w:szCs w:val="32"/>
        </w:rPr>
      </w:pPr>
      <w:r>
        <w:rPr>
          <w:rFonts w:ascii="黑体" w:eastAsia="黑体" w:hAnsi="黑体"/>
          <w:szCs w:val="32"/>
        </w:rPr>
        <w:t>第</w:t>
      </w:r>
      <w:r>
        <w:rPr>
          <w:rFonts w:ascii="黑体" w:eastAsia="黑体" w:hAnsi="黑体" w:hint="eastAsia"/>
          <w:szCs w:val="32"/>
        </w:rPr>
        <w:t>八</w:t>
      </w:r>
      <w:r>
        <w:rPr>
          <w:rFonts w:ascii="黑体" w:eastAsia="黑体" w:hAnsi="黑体"/>
          <w:szCs w:val="32"/>
        </w:rPr>
        <w:t>条</w:t>
      </w:r>
      <w:r>
        <w:rPr>
          <w:rFonts w:eastAsia="方正黑体_GBK" w:hint="eastAsia"/>
          <w:szCs w:val="32"/>
        </w:rPr>
        <w:t xml:space="preserve">  </w:t>
      </w:r>
      <w:r>
        <w:rPr>
          <w:rFonts w:hAnsi="仿宋_GB2312" w:cs="仿宋_GB2312" w:hint="eastAsia"/>
          <w:szCs w:val="32"/>
        </w:rPr>
        <w:t>消防安全领域严重失信行为信息包括：</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（一）社会单位（场所）存在重大火灾隐患，经消防救援机构通知后，故意拖延不积极整改或者因客观原因暂时不能整改未采取严密有效安全</w:t>
      </w:r>
      <w:r>
        <w:rPr>
          <w:rFonts w:hAnsi="仿宋_GB2312" w:cs="仿宋_GB2312" w:hint="eastAsia"/>
          <w:szCs w:val="32"/>
        </w:rPr>
        <w:t>防</w:t>
      </w:r>
      <w:r>
        <w:rPr>
          <w:rFonts w:hAnsi="仿宋_GB2312" w:cs="仿宋_GB2312" w:hint="eastAsia"/>
          <w:szCs w:val="32"/>
        </w:rPr>
        <w:t>范措施的信息；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（二）公众聚集场所在投入使用、营业前未按规定做出消防安全承诺以及虚假承诺，且存在重大火灾隐患的信息；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（三）社会单位（场所）对单位消防安全状况承诺失实，经核查存在严重火灾隐患或者发生火灾事故的信息；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（四）社会单位（场所）被消防救援机构抽查发现存在严重消防安全违法行为，经消防救援机构通知后，拒不改正的信息；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（五）社会单位（场所）一年内被消防救援机构实施两次以上重大行政处罚的信息；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（六）相关责任主体不执行消防救援机构作出的停产停业、停止使用决定。经催告，逾期仍不履行义务且无正当理由的信息；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lastRenderedPageBreak/>
        <w:t>（七）社会单位（场所）或个人擅自拆封或者使用被消防救援机构临时查封场所、部位的信息；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（八）消防技术服务机构及其工作人员伪造消防技术服务文件或者出具严重失实文件的信息；</w:t>
      </w:r>
      <w:r>
        <w:rPr>
          <w:rFonts w:hAnsi="仿宋_GB2312" w:cs="仿宋_GB2312" w:hint="eastAsia"/>
          <w:szCs w:val="32"/>
        </w:rPr>
        <w:t xml:space="preserve"> </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（九）注册消防工程师变造、倒卖、出租、出借或者以其他形式转让资格证书、注册证、执业印章以及严重违反规定执业的信息；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（十）消防产品生产、销售企业违法违规生产、销售不合格或者国家明令淘汰消防产品数量较多、影响较大的信息；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（十一）消防产品认证、鉴定、检验机构违法违规开展认证、鉴定、检验工作次数较多、影响较大的信息；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（十二）消防设施操作员</w:t>
      </w:r>
      <w:r>
        <w:rPr>
          <w:rFonts w:hAnsi="仿宋_GB2312" w:cs="仿宋_GB2312" w:hint="eastAsia"/>
          <w:szCs w:val="32"/>
        </w:rPr>
        <w:t>存在严重违法违规执业行为或消防安全违法行为的信息；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（十三）社会单位或个人占用、堵塞、封闭消防车通道拒不改正的，或者多次违法停车占用消防车通道造成严重后果的信息；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（十四）经火灾事故调查，对亡人或造成重大社会影响的火灾事故负有主要责任的使用管理、工程建设、中介服务、消防产品生产、销售等单位和个人的信息；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（十五）社会单位未依法设立企业专职消防队并达到相应执勤能力的信息；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（十六）社会单位（场所）或个人扰乱火灾现场秩序，或者</w:t>
      </w:r>
      <w:r>
        <w:rPr>
          <w:rFonts w:hAnsi="仿宋_GB2312" w:cs="仿宋_GB2312" w:hint="eastAsia"/>
          <w:szCs w:val="32"/>
        </w:rPr>
        <w:lastRenderedPageBreak/>
        <w:t>拒不执行火灾现场指挥员指挥，影响灭火救援的信息；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（十七）社会单位（场所）或个人故意破</w:t>
      </w:r>
      <w:r>
        <w:rPr>
          <w:rFonts w:hAnsi="仿宋_GB2312" w:cs="仿宋_GB2312" w:hint="eastAsia"/>
          <w:szCs w:val="32"/>
        </w:rPr>
        <w:t>坏或者伪造火灾现场的信息；</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（十八）社会单位（场所）或个人不履行法定消防安全主体责任，存在消防违法行为，其从事生产经营的场所发生亡人和较大以上火灾事故的信息；</w:t>
      </w:r>
    </w:p>
    <w:p w:rsidR="00000000" w:rsidRDefault="00F907FF">
      <w:pPr>
        <w:spacing w:line="560" w:lineRule="exact"/>
        <w:ind w:firstLineChars="200" w:firstLine="640"/>
        <w:rPr>
          <w:rFonts w:hAnsi="仿宋_GB2312" w:cs="仿宋_GB2312"/>
          <w:szCs w:val="32"/>
        </w:rPr>
      </w:pPr>
      <w:r>
        <w:rPr>
          <w:rFonts w:hAnsi="仿宋_GB2312" w:cs="仿宋_GB2312" w:hint="eastAsia"/>
          <w:szCs w:val="32"/>
        </w:rPr>
        <w:t>（十九）</w:t>
      </w:r>
      <w:r>
        <w:rPr>
          <w:rFonts w:hAnsi="仿宋_GB2312" w:cs="仿宋_GB2312" w:hint="eastAsia"/>
          <w:szCs w:val="32"/>
        </w:rPr>
        <w:t>按照有关法律法规规定的其他严重失信行为</w:t>
      </w:r>
      <w:r>
        <w:rPr>
          <w:rFonts w:hAnsi="仿宋_GB2312" w:cs="仿宋_GB2312" w:hint="eastAsia"/>
          <w:szCs w:val="32"/>
        </w:rPr>
        <w:t>信息</w:t>
      </w:r>
      <w:r>
        <w:rPr>
          <w:rFonts w:hAnsi="仿宋_GB2312" w:cs="仿宋_GB2312" w:hint="eastAsia"/>
          <w:szCs w:val="32"/>
        </w:rPr>
        <w:t>。</w:t>
      </w:r>
    </w:p>
    <w:p w:rsidR="00000000" w:rsidRDefault="00F907FF">
      <w:pPr>
        <w:spacing w:line="560" w:lineRule="exact"/>
        <w:jc w:val="center"/>
        <w:rPr>
          <w:rFonts w:ascii="黑体" w:eastAsia="黑体" w:hAnsi="黑体"/>
          <w:szCs w:val="32"/>
        </w:rPr>
      </w:pPr>
    </w:p>
    <w:p w:rsidR="00000000" w:rsidRDefault="00F907FF">
      <w:pPr>
        <w:spacing w:line="560" w:lineRule="exact"/>
        <w:jc w:val="center"/>
        <w:rPr>
          <w:rFonts w:ascii="黑体" w:eastAsia="黑体" w:hAnsi="黑体"/>
          <w:szCs w:val="32"/>
        </w:rPr>
      </w:pPr>
      <w:r>
        <w:rPr>
          <w:rFonts w:ascii="黑体" w:eastAsia="黑体" w:hAnsi="黑体"/>
          <w:szCs w:val="32"/>
        </w:rPr>
        <w:t>第三章</w:t>
      </w:r>
      <w:r>
        <w:rPr>
          <w:rFonts w:ascii="黑体" w:eastAsia="黑体" w:hAnsi="黑体"/>
          <w:szCs w:val="32"/>
        </w:rPr>
        <w:t xml:space="preserve">  </w:t>
      </w:r>
      <w:r>
        <w:rPr>
          <w:rFonts w:ascii="黑体" w:eastAsia="黑体" w:hAnsi="黑体" w:hint="eastAsia"/>
          <w:szCs w:val="32"/>
        </w:rPr>
        <w:t>消防安全领域信用信息</w:t>
      </w:r>
      <w:r>
        <w:rPr>
          <w:rFonts w:ascii="黑体" w:eastAsia="黑体" w:hAnsi="黑体"/>
          <w:szCs w:val="32"/>
        </w:rPr>
        <w:t>应用</w:t>
      </w:r>
    </w:p>
    <w:p w:rsidR="00000000" w:rsidRDefault="00F907FF">
      <w:pPr>
        <w:spacing w:line="560" w:lineRule="exact"/>
        <w:ind w:firstLineChars="200" w:firstLine="640"/>
        <w:rPr>
          <w:rFonts w:eastAsia="方正黑体_GBK"/>
          <w:szCs w:val="32"/>
        </w:rPr>
      </w:pPr>
    </w:p>
    <w:p w:rsidR="00000000" w:rsidRDefault="00F907FF">
      <w:pPr>
        <w:spacing w:line="560" w:lineRule="exact"/>
        <w:ind w:firstLineChars="200" w:firstLine="640"/>
        <w:rPr>
          <w:rFonts w:hAnsi="仿宋_GB2312" w:cs="仿宋_GB2312" w:hint="eastAsia"/>
          <w:szCs w:val="32"/>
        </w:rPr>
      </w:pPr>
      <w:r>
        <w:rPr>
          <w:rFonts w:ascii="黑体" w:eastAsia="黑体" w:hAnsi="黑体"/>
          <w:szCs w:val="32"/>
        </w:rPr>
        <w:t>第</w:t>
      </w:r>
      <w:r>
        <w:rPr>
          <w:rFonts w:ascii="黑体" w:eastAsia="黑体" w:hAnsi="黑体" w:hint="eastAsia"/>
          <w:szCs w:val="32"/>
        </w:rPr>
        <w:t>九</w:t>
      </w:r>
      <w:r>
        <w:rPr>
          <w:rFonts w:ascii="黑体" w:eastAsia="黑体" w:hAnsi="黑体"/>
          <w:szCs w:val="32"/>
        </w:rPr>
        <w:t>条</w:t>
      </w:r>
      <w:r>
        <w:rPr>
          <w:rFonts w:ascii="黑体" w:eastAsia="黑体" w:hAnsi="黑体"/>
          <w:szCs w:val="32"/>
        </w:rPr>
        <w:t xml:space="preserve"> </w:t>
      </w:r>
      <w:r>
        <w:rPr>
          <w:rFonts w:eastAsia="方正仿宋_GBK" w:hint="eastAsia"/>
          <w:szCs w:val="32"/>
        </w:rPr>
        <w:t xml:space="preserve"> </w:t>
      </w:r>
      <w:r>
        <w:rPr>
          <w:rFonts w:hAnsi="仿宋_GB2312" w:cs="仿宋_GB2312" w:hint="eastAsia"/>
          <w:szCs w:val="32"/>
        </w:rPr>
        <w:t>消防救援机构负责汇总消防安全领域信用信息，推送至</w:t>
      </w:r>
      <w:r>
        <w:rPr>
          <w:rFonts w:hAnsi="仿宋_GB2312" w:cs="仿宋_GB2312" w:hint="eastAsia"/>
          <w:szCs w:val="32"/>
        </w:rPr>
        <w:t>市信用信息共享平台</w:t>
      </w:r>
      <w:r>
        <w:rPr>
          <w:rFonts w:hAnsi="仿宋_GB2312" w:cs="仿宋_GB2312" w:hint="eastAsia"/>
          <w:szCs w:val="32"/>
        </w:rPr>
        <w:t>和天津市市场主体联合监管系统，依法依规在信用中国（天津）网站、天津市市场主体信用信息公示系统</w:t>
      </w:r>
      <w:r>
        <w:rPr>
          <w:rFonts w:hAnsi="仿宋_GB2312" w:cs="仿宋_GB2312" w:hint="eastAsia"/>
          <w:szCs w:val="32"/>
        </w:rPr>
        <w:t>、天津市对接融资平台</w:t>
      </w:r>
      <w:r>
        <w:rPr>
          <w:rFonts w:hAnsi="仿宋_GB2312" w:cs="仿宋_GB2312" w:hint="eastAsia"/>
          <w:szCs w:val="32"/>
        </w:rPr>
        <w:t>进行公示。</w:t>
      </w:r>
    </w:p>
    <w:p w:rsidR="00000000" w:rsidRDefault="00F907FF">
      <w:pPr>
        <w:spacing w:line="560" w:lineRule="exact"/>
        <w:ind w:firstLineChars="200" w:firstLine="640"/>
        <w:rPr>
          <w:rFonts w:hAnsi="仿宋_GB2312" w:cs="仿宋_GB2312" w:hint="eastAsia"/>
          <w:szCs w:val="32"/>
        </w:rPr>
      </w:pPr>
      <w:r>
        <w:rPr>
          <w:rFonts w:ascii="Times New Roman" w:eastAsia="方正仿宋简体"/>
          <w:szCs w:val="32"/>
        </w:rPr>
        <w:t>第十条</w:t>
      </w:r>
      <w:r>
        <w:rPr>
          <w:rFonts w:ascii="Times New Roman" w:eastAsia="方正仿宋简体" w:hint="eastAsia"/>
          <w:szCs w:val="32"/>
        </w:rPr>
        <w:t xml:space="preserve">  </w:t>
      </w:r>
      <w:r>
        <w:rPr>
          <w:rFonts w:hAnsi="仿宋_GB2312" w:cs="仿宋_GB2312" w:hint="eastAsia"/>
          <w:szCs w:val="32"/>
        </w:rPr>
        <w:t>对消防安全领域守信主体，相关部门可以采取以下激励</w:t>
      </w:r>
      <w:r>
        <w:rPr>
          <w:rFonts w:hAnsi="仿宋_GB2312" w:cs="仿宋_GB2312" w:hint="eastAsia"/>
          <w:szCs w:val="32"/>
        </w:rPr>
        <w:t>措施：</w:t>
      </w:r>
    </w:p>
    <w:p w:rsidR="00000000" w:rsidRDefault="00F907FF">
      <w:pPr>
        <w:spacing w:line="560" w:lineRule="exact"/>
        <w:ind w:firstLineChars="200" w:firstLine="640"/>
        <w:rPr>
          <w:rFonts w:hAnsi="仿宋_GB2312" w:cs="仿宋_GB2312"/>
          <w:szCs w:val="32"/>
        </w:rPr>
      </w:pPr>
      <w:r>
        <w:rPr>
          <w:rFonts w:hAnsi="仿宋_GB2312" w:cs="仿宋_GB2312" w:hint="eastAsia"/>
          <w:szCs w:val="32"/>
        </w:rPr>
        <w:t>（一）</w:t>
      </w:r>
      <w:r>
        <w:rPr>
          <w:rFonts w:hAnsi="仿宋_GB2312" w:cs="仿宋_GB2312" w:hint="eastAsia"/>
          <w:szCs w:val="32"/>
        </w:rPr>
        <w:t>对</w:t>
      </w:r>
      <w:r>
        <w:rPr>
          <w:rFonts w:hAnsi="仿宋_GB2312" w:cs="仿宋_GB2312" w:hint="eastAsia"/>
          <w:szCs w:val="32"/>
        </w:rPr>
        <w:t>纳入消防安全领域守信行为的主体</w:t>
      </w:r>
      <w:r>
        <w:rPr>
          <w:rFonts w:hAnsi="仿宋_GB2312" w:cs="仿宋_GB2312" w:hint="eastAsia"/>
          <w:szCs w:val="32"/>
        </w:rPr>
        <w:t>进行集中公布；</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（二）在法律法规允许范围内，</w:t>
      </w:r>
      <w:r>
        <w:rPr>
          <w:rFonts w:hAnsi="仿宋_GB2312" w:cs="仿宋_GB2312" w:hint="eastAsia"/>
          <w:szCs w:val="32"/>
        </w:rPr>
        <w:t>减少抽查比例和</w:t>
      </w:r>
      <w:r>
        <w:rPr>
          <w:rFonts w:hAnsi="仿宋_GB2312" w:cs="仿宋_GB2312" w:hint="eastAsia"/>
          <w:szCs w:val="32"/>
        </w:rPr>
        <w:t>频次；</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（三）</w:t>
      </w:r>
      <w:r>
        <w:rPr>
          <w:rFonts w:hAnsi="仿宋_GB2312" w:cs="仿宋_GB2312" w:hint="eastAsia"/>
          <w:szCs w:val="32"/>
        </w:rPr>
        <w:t>在财政奖补、金融扶持等事项中作为重要参考</w:t>
      </w:r>
      <w:r>
        <w:rPr>
          <w:rFonts w:hAnsi="仿宋_GB2312" w:cs="仿宋_GB2312" w:hint="eastAsia"/>
          <w:szCs w:val="32"/>
        </w:rPr>
        <w:t>；</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w:t>
      </w:r>
      <w:r>
        <w:rPr>
          <w:rFonts w:hAnsi="仿宋_GB2312" w:cs="仿宋_GB2312" w:hint="eastAsia"/>
          <w:szCs w:val="32"/>
        </w:rPr>
        <w:t>四</w:t>
      </w:r>
      <w:r>
        <w:rPr>
          <w:rFonts w:hAnsi="仿宋_GB2312" w:cs="仿宋_GB2312" w:hint="eastAsia"/>
          <w:szCs w:val="32"/>
        </w:rPr>
        <w:t>）</w:t>
      </w:r>
      <w:r>
        <w:rPr>
          <w:rFonts w:hAnsi="仿宋_GB2312" w:cs="仿宋_GB2312" w:hint="eastAsia"/>
          <w:szCs w:val="32"/>
        </w:rPr>
        <w:t>将</w:t>
      </w:r>
      <w:r>
        <w:rPr>
          <w:rFonts w:hAnsi="仿宋_GB2312" w:cs="仿宋_GB2312" w:hint="eastAsia"/>
          <w:szCs w:val="32"/>
        </w:rPr>
        <w:t>消防安全领域</w:t>
      </w:r>
      <w:r>
        <w:rPr>
          <w:rFonts w:hAnsi="仿宋_GB2312" w:cs="仿宋_GB2312" w:hint="eastAsia"/>
          <w:szCs w:val="32"/>
        </w:rPr>
        <w:t>守信信息作为授信参考；</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（五）在评优评先活动中，同等条件下予以优先考虑；</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w:t>
      </w:r>
      <w:r>
        <w:rPr>
          <w:rFonts w:hAnsi="仿宋_GB2312" w:cs="仿宋_GB2312" w:hint="eastAsia"/>
          <w:szCs w:val="32"/>
        </w:rPr>
        <w:t>六</w:t>
      </w:r>
      <w:r>
        <w:rPr>
          <w:rFonts w:hAnsi="仿宋_GB2312" w:cs="仿宋_GB2312" w:hint="eastAsia"/>
          <w:szCs w:val="32"/>
        </w:rPr>
        <w:t>）符合国家有关守信联合激励规定的对象，按照相关规</w:t>
      </w:r>
      <w:r>
        <w:rPr>
          <w:rFonts w:hAnsi="仿宋_GB2312" w:cs="仿宋_GB2312" w:hint="eastAsia"/>
          <w:szCs w:val="32"/>
        </w:rPr>
        <w:lastRenderedPageBreak/>
        <w:t>定实施联合激励。</w:t>
      </w:r>
    </w:p>
    <w:p w:rsidR="00000000" w:rsidRDefault="00F907FF">
      <w:pPr>
        <w:spacing w:line="560" w:lineRule="exact"/>
        <w:ind w:firstLineChars="200" w:firstLine="640"/>
        <w:rPr>
          <w:rFonts w:hAnsi="仿宋_GB2312" w:cs="仿宋_GB2312" w:hint="eastAsia"/>
          <w:szCs w:val="32"/>
        </w:rPr>
      </w:pPr>
      <w:r>
        <w:rPr>
          <w:rFonts w:ascii="黑体" w:eastAsia="黑体" w:hAnsi="黑体"/>
          <w:szCs w:val="32"/>
        </w:rPr>
        <w:t>第</w:t>
      </w:r>
      <w:r>
        <w:rPr>
          <w:rFonts w:ascii="黑体" w:eastAsia="黑体" w:hAnsi="黑体" w:hint="eastAsia"/>
          <w:szCs w:val="32"/>
        </w:rPr>
        <w:t>十</w:t>
      </w:r>
      <w:r>
        <w:rPr>
          <w:rFonts w:ascii="黑体" w:eastAsia="黑体" w:hAnsi="黑体" w:hint="eastAsia"/>
          <w:szCs w:val="32"/>
        </w:rPr>
        <w:t>一</w:t>
      </w:r>
      <w:r>
        <w:rPr>
          <w:rFonts w:ascii="黑体" w:eastAsia="黑体" w:hAnsi="黑体"/>
          <w:szCs w:val="32"/>
        </w:rPr>
        <w:t>条</w:t>
      </w:r>
      <w:r>
        <w:rPr>
          <w:rFonts w:ascii="黑体" w:eastAsia="黑体" w:hAnsi="黑体" w:hint="eastAsia"/>
          <w:szCs w:val="32"/>
        </w:rPr>
        <w:t xml:space="preserve"> </w:t>
      </w:r>
      <w:r>
        <w:rPr>
          <w:rFonts w:hAnsi="仿宋_GB2312" w:cs="仿宋_GB2312" w:hint="eastAsia"/>
          <w:szCs w:val="32"/>
        </w:rPr>
        <w:t xml:space="preserve"> </w:t>
      </w:r>
      <w:r>
        <w:rPr>
          <w:rFonts w:hAnsi="仿宋_GB2312" w:cs="仿宋_GB2312" w:hint="eastAsia"/>
          <w:szCs w:val="32"/>
        </w:rPr>
        <w:t>对纳入消防安全领域一般失信行为的主体，相关部门可以作为信用评</w:t>
      </w:r>
      <w:r>
        <w:rPr>
          <w:rFonts w:hAnsi="仿宋_GB2312" w:cs="仿宋_GB2312" w:hint="eastAsia"/>
          <w:szCs w:val="32"/>
        </w:rPr>
        <w:t>价、项目核准、用地审批、金融扶持、财政奖补等方面的参考依据，并</w:t>
      </w:r>
      <w:r>
        <w:rPr>
          <w:rFonts w:hAnsi="仿宋_GB2312" w:cs="仿宋_GB2312" w:hint="eastAsia"/>
          <w:szCs w:val="32"/>
        </w:rPr>
        <w:t>可</w:t>
      </w:r>
      <w:r>
        <w:rPr>
          <w:rFonts w:hAnsi="仿宋_GB2312" w:cs="仿宋_GB2312" w:hint="eastAsia"/>
          <w:szCs w:val="32"/>
        </w:rPr>
        <w:t>对其进行信用提醒、</w:t>
      </w:r>
      <w:r>
        <w:rPr>
          <w:rFonts w:hAnsi="仿宋_GB2312" w:cs="仿宋_GB2312" w:hint="eastAsia"/>
          <w:szCs w:val="32"/>
        </w:rPr>
        <w:t>提示</w:t>
      </w:r>
      <w:r>
        <w:rPr>
          <w:rFonts w:hAnsi="仿宋_GB2312" w:cs="仿宋_GB2312" w:hint="eastAsia"/>
          <w:szCs w:val="32"/>
        </w:rPr>
        <w:t>约谈、</w:t>
      </w:r>
      <w:r>
        <w:rPr>
          <w:rFonts w:hAnsi="仿宋_GB2312" w:cs="仿宋_GB2312" w:hint="eastAsia"/>
          <w:szCs w:val="32"/>
        </w:rPr>
        <w:t>警示约谈</w:t>
      </w:r>
      <w:r>
        <w:rPr>
          <w:rFonts w:hAnsi="仿宋_GB2312" w:cs="仿宋_GB2312" w:hint="eastAsia"/>
          <w:szCs w:val="32"/>
        </w:rPr>
        <w:t>和行业通报。</w:t>
      </w:r>
    </w:p>
    <w:p w:rsidR="00000000" w:rsidRDefault="00F907FF">
      <w:pPr>
        <w:spacing w:line="560" w:lineRule="exact"/>
        <w:ind w:firstLineChars="200" w:firstLine="640"/>
        <w:rPr>
          <w:rFonts w:hAnsi="仿宋_GB2312" w:cs="仿宋_GB2312" w:hint="eastAsia"/>
          <w:szCs w:val="32"/>
        </w:rPr>
      </w:pPr>
      <w:r>
        <w:rPr>
          <w:rFonts w:ascii="黑体" w:eastAsia="黑体" w:hAnsi="黑体"/>
          <w:szCs w:val="32"/>
        </w:rPr>
        <w:t>第</w:t>
      </w:r>
      <w:r>
        <w:rPr>
          <w:rFonts w:ascii="黑体" w:eastAsia="黑体" w:hAnsi="黑体" w:hint="eastAsia"/>
          <w:szCs w:val="32"/>
        </w:rPr>
        <w:t>十</w:t>
      </w:r>
      <w:r>
        <w:rPr>
          <w:rFonts w:ascii="黑体" w:eastAsia="黑体" w:hAnsi="黑体" w:hint="eastAsia"/>
          <w:szCs w:val="32"/>
        </w:rPr>
        <w:t>二</w:t>
      </w:r>
      <w:r>
        <w:rPr>
          <w:rFonts w:ascii="黑体" w:eastAsia="黑体" w:hAnsi="黑体"/>
          <w:szCs w:val="32"/>
        </w:rPr>
        <w:t>条</w:t>
      </w:r>
      <w:r>
        <w:rPr>
          <w:rFonts w:ascii="黑体" w:eastAsia="黑体" w:hAnsi="黑体" w:hint="eastAsia"/>
          <w:szCs w:val="32"/>
        </w:rPr>
        <w:t xml:space="preserve"> </w:t>
      </w:r>
      <w:r>
        <w:rPr>
          <w:rFonts w:eastAsia="方正黑体_GBK" w:hint="eastAsia"/>
          <w:szCs w:val="32"/>
        </w:rPr>
        <w:t xml:space="preserve"> </w:t>
      </w:r>
      <w:r>
        <w:rPr>
          <w:rFonts w:hAnsi="仿宋_GB2312" w:cs="仿宋_GB2312" w:hint="eastAsia"/>
          <w:szCs w:val="32"/>
        </w:rPr>
        <w:t>对纳入消防安全领域严重失信行为的主体，相关部门</w:t>
      </w:r>
      <w:r>
        <w:rPr>
          <w:rFonts w:hAnsi="仿宋_GB2312" w:cs="仿宋_GB2312" w:hint="eastAsia"/>
          <w:szCs w:val="32"/>
        </w:rPr>
        <w:t>应当应当严格按照法律、行政法规的规定，对相关联的事项采取以下惩戒措施：</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（一）消防救援机构和有关行业主管部门应结合“双随机</w:t>
      </w:r>
      <w:r>
        <w:rPr>
          <w:rFonts w:hint="eastAsia"/>
        </w:rPr>
        <w:t>、</w:t>
      </w:r>
      <w:r>
        <w:rPr>
          <w:rFonts w:hAnsi="仿宋_GB2312" w:cs="仿宋_GB2312" w:hint="eastAsia"/>
          <w:szCs w:val="32"/>
        </w:rPr>
        <w:t>一公开”监管</w:t>
      </w:r>
      <w:r>
        <w:rPr>
          <w:rFonts w:hAnsi="仿宋_GB2312" w:cs="仿宋_GB2312" w:hint="eastAsia"/>
          <w:szCs w:val="32"/>
        </w:rPr>
        <w:t>，将其列为重点监管对象，增加抽查频次，加大监管力度。</w:t>
      </w:r>
      <w:r>
        <w:rPr>
          <w:rFonts w:hAnsi="仿宋_GB2312" w:cs="仿宋_GB2312" w:hint="eastAsia"/>
          <w:szCs w:val="32"/>
        </w:rPr>
        <w:t>失信行为公示期间，产生新的消防安全违法违规行为的，依法依规从严从重处理</w:t>
      </w:r>
      <w:r>
        <w:rPr>
          <w:rFonts w:hAnsi="仿宋_GB2312" w:cs="仿宋_GB2312" w:hint="eastAsia"/>
          <w:szCs w:val="32"/>
        </w:rPr>
        <w:t>；</w:t>
      </w:r>
    </w:p>
    <w:p w:rsidR="00000000" w:rsidRDefault="00F907FF">
      <w:pPr>
        <w:spacing w:line="560" w:lineRule="exact"/>
        <w:ind w:firstLineChars="200" w:firstLine="640"/>
        <w:rPr>
          <w:rFonts w:hAnsi="仿宋_GB2312" w:cs="仿宋_GB2312"/>
          <w:szCs w:val="32"/>
        </w:rPr>
      </w:pPr>
      <w:r>
        <w:rPr>
          <w:rFonts w:hAnsi="仿宋_GB2312" w:cs="仿宋_GB2312" w:hint="eastAsia"/>
          <w:szCs w:val="32"/>
        </w:rPr>
        <w:t>（二）市消防救援机构将一年内被消防救援机构实施两次以上重大行政处罚的社会单位（场所）的相关行政处罚信息提供至人民银行征信系统，金融机构</w:t>
      </w:r>
      <w:r>
        <w:rPr>
          <w:rFonts w:hAnsi="仿宋_GB2312" w:cs="仿宋_GB2312" w:hint="eastAsia"/>
          <w:szCs w:val="32"/>
        </w:rPr>
        <w:t>可将相关处罚信息作为授信的参考；</w:t>
      </w:r>
    </w:p>
    <w:p w:rsidR="00000000" w:rsidRDefault="00F907FF">
      <w:pPr>
        <w:spacing w:line="560" w:lineRule="exact"/>
        <w:ind w:firstLineChars="200" w:firstLine="640"/>
        <w:rPr>
          <w:rFonts w:hAnsi="仿宋_GB2312" w:cs="仿宋_GB2312"/>
          <w:szCs w:val="32"/>
        </w:rPr>
      </w:pPr>
      <w:r>
        <w:rPr>
          <w:rFonts w:hAnsi="仿宋_GB2312" w:cs="仿宋_GB2312" w:hint="eastAsia"/>
          <w:szCs w:val="32"/>
        </w:rPr>
        <w:t>（</w:t>
      </w:r>
      <w:r>
        <w:rPr>
          <w:rFonts w:hAnsi="仿宋_GB2312" w:cs="仿宋_GB2312" w:hint="eastAsia"/>
          <w:szCs w:val="32"/>
        </w:rPr>
        <w:t>三</w:t>
      </w:r>
      <w:r>
        <w:rPr>
          <w:rFonts w:hAnsi="仿宋_GB2312" w:cs="仿宋_GB2312" w:hint="eastAsia"/>
          <w:szCs w:val="32"/>
        </w:rPr>
        <w:t>）市市场监管部门对存</w:t>
      </w:r>
      <w:r>
        <w:rPr>
          <w:rFonts w:hAnsi="仿宋_GB2312" w:cs="仿宋_GB2312" w:hint="eastAsia"/>
          <w:szCs w:val="32"/>
        </w:rPr>
        <w:t>在消防安全领域严重失信行为的生产经营单位</w:t>
      </w:r>
      <w:r>
        <w:rPr>
          <w:rFonts w:hAnsi="仿宋_GB2312" w:cs="仿宋_GB2312" w:hint="eastAsia"/>
          <w:szCs w:val="32"/>
        </w:rPr>
        <w:t>的相关责任人，符合任职限制要求的依法进行任职限制，已经任职的依法责令办理变更登记；</w:t>
      </w:r>
    </w:p>
    <w:p w:rsidR="00000000" w:rsidRDefault="00F907FF">
      <w:pPr>
        <w:spacing w:line="600" w:lineRule="exact"/>
        <w:ind w:firstLine="640"/>
        <w:rPr>
          <w:rFonts w:hAnsi="仿宋_GB2312" w:cs="仿宋_GB2312"/>
          <w:szCs w:val="32"/>
        </w:rPr>
      </w:pPr>
      <w:r>
        <w:rPr>
          <w:rFonts w:hAnsi="仿宋_GB2312" w:cs="仿宋_GB2312" w:hint="eastAsia"/>
          <w:szCs w:val="32"/>
        </w:rPr>
        <w:t>（</w:t>
      </w:r>
      <w:r>
        <w:rPr>
          <w:rFonts w:hAnsi="仿宋_GB2312" w:cs="仿宋_GB2312" w:hint="eastAsia"/>
          <w:szCs w:val="32"/>
        </w:rPr>
        <w:t>四</w:t>
      </w:r>
      <w:r>
        <w:rPr>
          <w:rFonts w:hAnsi="仿宋_GB2312" w:cs="仿宋_GB2312" w:hint="eastAsia"/>
          <w:szCs w:val="32"/>
        </w:rPr>
        <w:t>）市消防救援机构会同市人社部门禁止注册消防工程师五年内在相关领域从业；</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w:t>
      </w:r>
      <w:r>
        <w:rPr>
          <w:rFonts w:hAnsi="仿宋_GB2312" w:cs="仿宋_GB2312" w:hint="eastAsia"/>
          <w:szCs w:val="32"/>
        </w:rPr>
        <w:t>五</w:t>
      </w:r>
      <w:r>
        <w:rPr>
          <w:rFonts w:hAnsi="仿宋_GB2312" w:cs="仿宋_GB2312" w:hint="eastAsia"/>
          <w:szCs w:val="32"/>
        </w:rPr>
        <w:t>）市文明办对列入消防安全领域严重失信行为的单位</w:t>
      </w:r>
      <w:r>
        <w:rPr>
          <w:rFonts w:hAnsi="仿宋_GB2312" w:cs="仿宋_GB2312" w:hint="eastAsia"/>
          <w:szCs w:val="32"/>
        </w:rPr>
        <w:t>,</w:t>
      </w:r>
      <w:r>
        <w:rPr>
          <w:rFonts w:hAnsi="仿宋_GB2312" w:cs="仿宋_GB2312" w:hint="eastAsia"/>
          <w:szCs w:val="32"/>
        </w:rPr>
        <w:lastRenderedPageBreak/>
        <w:t>不得评为文明单位；</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w:t>
      </w:r>
      <w:r>
        <w:rPr>
          <w:rFonts w:hAnsi="仿宋_GB2312" w:cs="仿宋_GB2312" w:hint="eastAsia"/>
          <w:szCs w:val="32"/>
        </w:rPr>
        <w:t>六</w:t>
      </w:r>
      <w:r>
        <w:rPr>
          <w:rFonts w:hAnsi="仿宋_GB2312" w:cs="仿宋_GB2312" w:hint="eastAsia"/>
          <w:szCs w:val="32"/>
        </w:rPr>
        <w:t>）</w:t>
      </w:r>
      <w:r>
        <w:rPr>
          <w:rFonts w:hAnsi="仿宋_GB2312" w:cs="仿宋_GB2312" w:hint="eastAsia"/>
          <w:szCs w:val="32"/>
        </w:rPr>
        <w:t>市政府资金审批部门</w:t>
      </w:r>
      <w:r>
        <w:rPr>
          <w:rFonts w:hAnsi="仿宋_GB2312" w:cs="仿宋_GB2312" w:hint="eastAsia"/>
          <w:szCs w:val="32"/>
        </w:rPr>
        <w:t>对存在消防安全领域严重失信行为的生产经营单位，</w:t>
      </w:r>
      <w:r>
        <w:rPr>
          <w:rFonts w:hAnsi="仿宋_GB2312" w:cs="仿宋_GB2312" w:hint="eastAsia"/>
          <w:szCs w:val="32"/>
        </w:rPr>
        <w:t>依法依规限制申请财政性资金项目</w:t>
      </w:r>
      <w:r>
        <w:rPr>
          <w:rFonts w:hAnsi="仿宋_GB2312" w:cs="仿宋_GB2312" w:hint="eastAsia"/>
          <w:szCs w:val="32"/>
        </w:rPr>
        <w:t>；</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（七）市教育部门对存在消防安全领域严重失信行为的校外培训机构，</w:t>
      </w:r>
      <w:r>
        <w:rPr>
          <w:rFonts w:hAnsi="仿宋_GB2312" w:cs="仿宋_GB2312" w:hint="eastAsia"/>
          <w:szCs w:val="32"/>
        </w:rPr>
        <w:t>依法依规</w:t>
      </w:r>
      <w:r>
        <w:rPr>
          <w:rFonts w:hAnsi="仿宋_GB2312" w:cs="仿宋_GB2312" w:hint="eastAsia"/>
          <w:szCs w:val="32"/>
        </w:rPr>
        <w:t>在市级专栏集中公布名单；</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（八）对严重违法违规的消防技术服务机构和</w:t>
      </w:r>
      <w:r>
        <w:rPr>
          <w:rFonts w:hAnsi="仿宋_GB2312" w:cs="仿宋_GB2312" w:hint="eastAsia"/>
          <w:szCs w:val="32"/>
        </w:rPr>
        <w:t>相关从业人员视情况给予警示约谈，可实行行业退出、暂停执业或者永久禁入等措施；</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九）人民银行天津分行、天津银保监局、天津证监局、市金融局等部门引导商业银行、证券期货经营机构、保险公司等金融机构以及地方金融组织按照风险定价原则，对存在消防安全领域严重失信行为的主体提高贷款利率和财产保险费率，或者限制向其提供贷款、保荐、承销、保险等服务；</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（十）将消防安全领域严重失信行为情况通报相关部门，按照本地有关规定依法依规实施联合惩戒。</w:t>
      </w:r>
    </w:p>
    <w:p w:rsidR="00000000" w:rsidRDefault="00F907FF" w:rsidP="00067C42">
      <w:pPr>
        <w:pStyle w:val="-1"/>
        <w:ind w:firstLine="640"/>
        <w:rPr>
          <w:rFonts w:hint="eastAsia"/>
        </w:rPr>
      </w:pPr>
    </w:p>
    <w:p w:rsidR="00000000" w:rsidRDefault="00F907FF">
      <w:pPr>
        <w:numPr>
          <w:ilvl w:val="0"/>
          <w:numId w:val="1"/>
        </w:numPr>
        <w:spacing w:line="560" w:lineRule="exact"/>
        <w:jc w:val="center"/>
        <w:rPr>
          <w:rFonts w:ascii="黑体" w:eastAsia="黑体" w:hAnsi="黑体" w:hint="eastAsia"/>
          <w:szCs w:val="32"/>
        </w:rPr>
      </w:pPr>
      <w:r>
        <w:rPr>
          <w:rFonts w:ascii="黑体" w:eastAsia="黑体" w:hAnsi="黑体"/>
          <w:szCs w:val="32"/>
        </w:rPr>
        <w:t xml:space="preserve"> </w:t>
      </w:r>
      <w:r>
        <w:rPr>
          <w:rFonts w:ascii="黑体" w:eastAsia="黑体" w:hAnsi="黑体" w:hint="eastAsia"/>
          <w:szCs w:val="32"/>
        </w:rPr>
        <w:t>信用管理工作程序</w:t>
      </w:r>
    </w:p>
    <w:p w:rsidR="00000000" w:rsidRDefault="00F907FF">
      <w:pPr>
        <w:spacing w:line="560" w:lineRule="exact"/>
        <w:rPr>
          <w:rFonts w:hAnsi="仿宋_GB2312" w:cs="仿宋_GB2312" w:hint="eastAsia"/>
          <w:szCs w:val="32"/>
        </w:rPr>
      </w:pPr>
    </w:p>
    <w:p w:rsidR="00000000" w:rsidRDefault="00F907FF">
      <w:pPr>
        <w:spacing w:line="560" w:lineRule="exact"/>
        <w:ind w:firstLineChars="200" w:firstLine="640"/>
        <w:rPr>
          <w:rFonts w:hAnsi="仿宋_GB2312" w:cs="仿宋_GB2312" w:hint="eastAsia"/>
          <w:szCs w:val="32"/>
        </w:rPr>
      </w:pPr>
      <w:r>
        <w:rPr>
          <w:rFonts w:ascii="黑体" w:eastAsia="黑体" w:hAnsi="黑体" w:cs="黑体" w:hint="eastAsia"/>
          <w:szCs w:val="32"/>
        </w:rPr>
        <w:t>第十三条</w:t>
      </w:r>
      <w:r>
        <w:rPr>
          <w:rFonts w:ascii="黑体" w:eastAsia="黑体" w:hAnsi="黑体" w:cs="黑体" w:hint="eastAsia"/>
          <w:szCs w:val="32"/>
        </w:rPr>
        <w:t xml:space="preserve">  </w:t>
      </w:r>
      <w:r>
        <w:rPr>
          <w:rFonts w:hAnsi="仿宋_GB2312" w:cs="仿宋_GB2312" w:hint="eastAsia"/>
          <w:szCs w:val="32"/>
        </w:rPr>
        <w:t>消防安全领域信用信息将纳入信用主体信用记录。对消</w:t>
      </w:r>
      <w:r>
        <w:rPr>
          <w:rFonts w:hAnsi="仿宋_GB2312" w:cs="仿宋_GB2312" w:hint="eastAsia"/>
          <w:szCs w:val="32"/>
        </w:rPr>
        <w:t>防安全领域守信主体</w:t>
      </w:r>
      <w:r>
        <w:rPr>
          <w:rFonts w:hAnsi="仿宋_GB2312" w:cs="仿宋_GB2312" w:hint="eastAsia"/>
          <w:szCs w:val="32"/>
        </w:rPr>
        <w:t>，如</w:t>
      </w:r>
      <w:r>
        <w:rPr>
          <w:rFonts w:hAnsi="仿宋_GB2312" w:cs="仿宋_GB2312" w:hint="eastAsia"/>
          <w:szCs w:val="32"/>
        </w:rPr>
        <w:t>发生本办法规定的任一失信行为</w:t>
      </w:r>
      <w:r>
        <w:rPr>
          <w:rFonts w:hAnsi="仿宋_GB2312" w:cs="仿宋_GB2312" w:hint="eastAsia"/>
          <w:szCs w:val="32"/>
        </w:rPr>
        <w:t>,</w:t>
      </w:r>
      <w:r>
        <w:rPr>
          <w:rFonts w:hAnsi="仿宋_GB2312" w:cs="仿宋_GB2312" w:hint="eastAsia"/>
          <w:szCs w:val="32"/>
        </w:rPr>
        <w:t>则</w:t>
      </w:r>
      <w:r>
        <w:rPr>
          <w:rFonts w:hAnsi="仿宋_GB2312" w:cs="仿宋_GB2312" w:hint="eastAsia"/>
          <w:szCs w:val="32"/>
        </w:rPr>
        <w:t>移出守信名单</w:t>
      </w:r>
      <w:r>
        <w:rPr>
          <w:rFonts w:hAnsi="仿宋_GB2312" w:cs="仿宋_GB2312" w:hint="eastAsia"/>
          <w:szCs w:val="32"/>
        </w:rPr>
        <w:t>。一般失信行为信息</w:t>
      </w:r>
      <w:r>
        <w:rPr>
          <w:rFonts w:hAnsi="仿宋_GB2312" w:cs="仿宋_GB2312" w:hint="eastAsia"/>
          <w:szCs w:val="32"/>
        </w:rPr>
        <w:t>最短公示期三个月，最长公示</w:t>
      </w:r>
      <w:r>
        <w:rPr>
          <w:rFonts w:hAnsi="仿宋_GB2312" w:cs="仿宋_GB2312" w:hint="eastAsia"/>
          <w:szCs w:val="32"/>
        </w:rPr>
        <w:t>期一年，严重失信行为信息</w:t>
      </w:r>
      <w:r>
        <w:rPr>
          <w:rFonts w:hAnsi="仿宋_GB2312" w:cs="仿宋_GB2312" w:hint="eastAsia"/>
          <w:szCs w:val="32"/>
        </w:rPr>
        <w:t>最短公示期六个月，最长公示期三年。</w:t>
      </w:r>
    </w:p>
    <w:p w:rsidR="00000000" w:rsidRDefault="00F907FF">
      <w:pPr>
        <w:spacing w:line="560" w:lineRule="exact"/>
        <w:ind w:firstLineChars="200" w:firstLine="640"/>
        <w:rPr>
          <w:rFonts w:hAnsi="仿宋_GB2312" w:cs="仿宋_GB2312" w:hint="eastAsia"/>
          <w:szCs w:val="32"/>
        </w:rPr>
      </w:pPr>
      <w:r>
        <w:rPr>
          <w:rFonts w:ascii="黑体" w:eastAsia="黑体" w:hAnsi="黑体" w:cs="黑体" w:hint="eastAsia"/>
          <w:szCs w:val="32"/>
        </w:rPr>
        <w:lastRenderedPageBreak/>
        <w:t>第十四条</w:t>
      </w:r>
      <w:r>
        <w:rPr>
          <w:rFonts w:ascii="黑体" w:eastAsia="黑体" w:hAnsi="黑体" w:cs="黑体" w:hint="eastAsia"/>
          <w:szCs w:val="32"/>
        </w:rPr>
        <w:t xml:space="preserve">  </w:t>
      </w:r>
      <w:r>
        <w:rPr>
          <w:rFonts w:hAnsi="仿宋_GB2312" w:cs="仿宋_GB2312" w:hint="eastAsia"/>
          <w:szCs w:val="32"/>
        </w:rPr>
        <w:t>社会单位（场所）和个人列入消防安全失信行为名单前，消防救援机构应组织履行告知或者公告程序，明确列入的事实、理由、依据、约束措施和当事人享有的陈述、申辩权利。</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社会单位（场所）和个人被告知或者信息公告之日起</w:t>
      </w:r>
      <w:r>
        <w:rPr>
          <w:rFonts w:hAnsi="仿宋_GB2312" w:cs="仿宋_GB2312" w:hint="eastAsia"/>
          <w:szCs w:val="32"/>
        </w:rPr>
        <w:t>10</w:t>
      </w:r>
      <w:r>
        <w:rPr>
          <w:rFonts w:hAnsi="仿宋_GB2312" w:cs="仿宋_GB2312" w:hint="eastAsia"/>
          <w:szCs w:val="32"/>
        </w:rPr>
        <w:t>个工作日内，有权向消防救援机构提交书面陈述、申辩及相关证明材料，消防救援机构应当在</w:t>
      </w:r>
      <w:r>
        <w:rPr>
          <w:rFonts w:hAnsi="仿宋_GB2312" w:cs="仿宋_GB2312" w:hint="eastAsia"/>
          <w:szCs w:val="32"/>
        </w:rPr>
        <w:t>5</w:t>
      </w:r>
      <w:r>
        <w:rPr>
          <w:rFonts w:hAnsi="仿宋_GB2312" w:cs="仿宋_GB2312" w:hint="eastAsia"/>
          <w:szCs w:val="32"/>
        </w:rPr>
        <w:t>个工作日内给予书面答复。陈述、申辩理由</w:t>
      </w:r>
      <w:r>
        <w:rPr>
          <w:rFonts w:hAnsi="仿宋_GB2312" w:cs="仿宋_GB2312" w:hint="eastAsia"/>
          <w:szCs w:val="32"/>
        </w:rPr>
        <w:t>被采纳的，不列入消防安全失信行为名单。陈述、申辩理由不予以采纳的，或者公告期内未提出申辩的，列入消防安全失信行为名单。</w:t>
      </w:r>
    </w:p>
    <w:p w:rsidR="00000000" w:rsidRDefault="00F907FF">
      <w:pPr>
        <w:spacing w:line="560" w:lineRule="exact"/>
        <w:ind w:firstLineChars="200" w:firstLine="640"/>
        <w:rPr>
          <w:rFonts w:hAnsi="仿宋_GB2312" w:cs="仿宋_GB2312" w:hint="eastAsia"/>
          <w:szCs w:val="32"/>
        </w:rPr>
      </w:pPr>
      <w:r>
        <w:rPr>
          <w:rFonts w:ascii="黑体" w:eastAsia="黑体" w:hAnsi="黑体" w:cs="黑体" w:hint="eastAsia"/>
          <w:szCs w:val="32"/>
        </w:rPr>
        <w:t>第十五条</w:t>
      </w:r>
      <w:r>
        <w:rPr>
          <w:rFonts w:ascii="黑体" w:eastAsia="黑体" w:hAnsi="黑体" w:cs="黑体" w:hint="eastAsia"/>
          <w:szCs w:val="32"/>
        </w:rPr>
        <w:t xml:space="preserve">  </w:t>
      </w:r>
      <w:r>
        <w:rPr>
          <w:rFonts w:hAnsi="仿宋_GB2312" w:cs="仿宋_GB2312" w:hint="eastAsia"/>
          <w:szCs w:val="32"/>
        </w:rPr>
        <w:t>社会单位（场所）和个人认为公示的失信行为信息与实际情况不一致的，可向消防救援机构提出书面核实申请，并提供有关证据材料。失信行为信息公示期限内，申请信用信息修正不能超过</w:t>
      </w:r>
      <w:r>
        <w:rPr>
          <w:rFonts w:hAnsi="仿宋_GB2312" w:cs="仿宋_GB2312" w:hint="eastAsia"/>
          <w:szCs w:val="32"/>
        </w:rPr>
        <w:t>2</w:t>
      </w:r>
      <w:r>
        <w:rPr>
          <w:rFonts w:hAnsi="仿宋_GB2312" w:cs="仿宋_GB2312" w:hint="eastAsia"/>
          <w:szCs w:val="32"/>
        </w:rPr>
        <w:t>次。</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消防救援机构应当自接到书面申请之日起</w:t>
      </w:r>
      <w:r>
        <w:rPr>
          <w:rFonts w:hAnsi="仿宋_GB2312" w:cs="仿宋_GB2312" w:hint="eastAsia"/>
          <w:szCs w:val="32"/>
        </w:rPr>
        <w:t>5</w:t>
      </w:r>
      <w:r>
        <w:rPr>
          <w:rFonts w:hAnsi="仿宋_GB2312" w:cs="仿宋_GB2312" w:hint="eastAsia"/>
          <w:szCs w:val="32"/>
        </w:rPr>
        <w:t>个工作日内组织核实，与实际情况一致的，书面答复申请人；与实际情况不一致的，应及时予以修正并书面答复申请人，同时报上级消防救援机构备案。</w:t>
      </w:r>
    </w:p>
    <w:p w:rsidR="00000000" w:rsidRDefault="00F907FF">
      <w:pPr>
        <w:spacing w:line="560" w:lineRule="exact"/>
        <w:ind w:firstLineChars="200" w:firstLine="640"/>
        <w:rPr>
          <w:rFonts w:hAnsi="仿宋_GB2312" w:cs="仿宋_GB2312" w:hint="eastAsia"/>
          <w:szCs w:val="32"/>
        </w:rPr>
      </w:pPr>
      <w:r>
        <w:rPr>
          <w:rFonts w:ascii="Times New Roman" w:eastAsia="黑体" w:cs="仿宋_GB2312" w:hint="eastAsia"/>
          <w:szCs w:val="32"/>
        </w:rPr>
        <w:t>第十</w:t>
      </w:r>
      <w:r>
        <w:rPr>
          <w:rFonts w:ascii="Times New Roman" w:eastAsia="黑体" w:cs="仿宋_GB2312" w:hint="eastAsia"/>
          <w:szCs w:val="32"/>
        </w:rPr>
        <w:t>六</w:t>
      </w:r>
      <w:r>
        <w:rPr>
          <w:rFonts w:ascii="Times New Roman" w:eastAsia="黑体" w:cs="仿宋_GB2312" w:hint="eastAsia"/>
          <w:szCs w:val="32"/>
        </w:rPr>
        <w:t>条</w:t>
      </w:r>
      <w:r>
        <w:rPr>
          <w:rFonts w:ascii="Times New Roman" w:eastAsia="黑体" w:cs="仿宋_GB2312" w:hint="eastAsia"/>
          <w:szCs w:val="32"/>
        </w:rPr>
        <w:t xml:space="preserve">  </w:t>
      </w:r>
      <w:r>
        <w:rPr>
          <w:rFonts w:hAnsi="仿宋_GB2312" w:cs="仿宋_GB2312" w:hint="eastAsia"/>
          <w:szCs w:val="32"/>
        </w:rPr>
        <w:t>社会单位（场所）和个</w:t>
      </w:r>
      <w:r>
        <w:rPr>
          <w:rFonts w:hAnsi="仿宋_GB2312" w:cs="仿宋_GB2312" w:hint="eastAsia"/>
          <w:szCs w:val="32"/>
        </w:rPr>
        <w:t>人对消防救援机构公示其失信信息的行政决定不服的，可以依法依规申请行政复议或提起行政诉讼。</w:t>
      </w:r>
    </w:p>
    <w:p w:rsidR="00000000" w:rsidRDefault="00F907FF">
      <w:pPr>
        <w:spacing w:line="560" w:lineRule="exact"/>
        <w:ind w:firstLineChars="200" w:firstLine="640"/>
        <w:rPr>
          <w:rFonts w:hAnsi="仿宋_GB2312" w:cs="仿宋_GB2312" w:hint="eastAsia"/>
          <w:szCs w:val="32"/>
        </w:rPr>
      </w:pPr>
      <w:r>
        <w:rPr>
          <w:rFonts w:ascii="黑体" w:eastAsia="黑体" w:hAnsi="黑体" w:cs="黑体" w:hint="eastAsia"/>
          <w:szCs w:val="32"/>
        </w:rPr>
        <w:t>第十</w:t>
      </w:r>
      <w:r>
        <w:rPr>
          <w:rFonts w:ascii="黑体" w:eastAsia="黑体" w:hAnsi="黑体" w:cs="黑体" w:hint="eastAsia"/>
          <w:szCs w:val="32"/>
        </w:rPr>
        <w:t>七</w:t>
      </w:r>
      <w:r>
        <w:rPr>
          <w:rFonts w:ascii="黑体" w:eastAsia="黑体" w:hAnsi="黑体" w:cs="黑体" w:hint="eastAsia"/>
          <w:szCs w:val="32"/>
        </w:rPr>
        <w:t>条</w:t>
      </w:r>
      <w:r>
        <w:rPr>
          <w:rFonts w:ascii="黑体" w:eastAsia="黑体" w:hAnsi="黑体" w:cs="黑体" w:hint="eastAsia"/>
          <w:szCs w:val="32"/>
        </w:rPr>
        <w:t xml:space="preserve">  </w:t>
      </w:r>
      <w:r>
        <w:rPr>
          <w:rFonts w:hAnsi="仿宋_GB2312" w:cs="仿宋_GB2312" w:hint="eastAsia"/>
          <w:szCs w:val="32"/>
        </w:rPr>
        <w:t>消防安全领域失信信息有效期届满自然修复（修复包括停止公示、退出联合惩戒名单等内容）。失信行为主体在</w:t>
      </w:r>
      <w:r>
        <w:rPr>
          <w:rFonts w:hAnsi="仿宋_GB2312" w:cs="仿宋_GB2312" w:hint="eastAsia"/>
          <w:szCs w:val="32"/>
        </w:rPr>
        <w:lastRenderedPageBreak/>
        <w:t>失信信息有效期届满前完成失信情形和违法行为整改，并履行行政处罚决定的，可以向作出认定的消防救援机构申请主动修复。失信行为信息公示期限内，失信行为主体申请信用信息修复不能超过</w:t>
      </w:r>
      <w:r>
        <w:rPr>
          <w:rFonts w:hAnsi="仿宋_GB2312" w:cs="仿宋_GB2312" w:hint="eastAsia"/>
          <w:szCs w:val="32"/>
        </w:rPr>
        <w:t>2</w:t>
      </w:r>
      <w:r>
        <w:rPr>
          <w:rFonts w:hAnsi="仿宋_GB2312" w:cs="仿宋_GB2312" w:hint="eastAsia"/>
          <w:szCs w:val="32"/>
        </w:rPr>
        <w:t>次。</w:t>
      </w:r>
    </w:p>
    <w:p w:rsidR="00000000" w:rsidRDefault="00F907FF">
      <w:pPr>
        <w:spacing w:line="560" w:lineRule="exact"/>
        <w:ind w:firstLineChars="200" w:firstLine="640"/>
        <w:rPr>
          <w:rFonts w:eastAsia="方正黑体_GBK"/>
          <w:szCs w:val="32"/>
        </w:rPr>
      </w:pPr>
      <w:r>
        <w:rPr>
          <w:rFonts w:ascii="黑体" w:eastAsia="黑体" w:hAnsi="黑体" w:cs="黑体" w:hint="eastAsia"/>
          <w:szCs w:val="32"/>
        </w:rPr>
        <w:t>第十</w:t>
      </w:r>
      <w:r>
        <w:rPr>
          <w:rFonts w:ascii="黑体" w:eastAsia="黑体" w:hAnsi="黑体" w:cs="黑体" w:hint="eastAsia"/>
          <w:szCs w:val="32"/>
        </w:rPr>
        <w:t>八</w:t>
      </w:r>
      <w:r>
        <w:rPr>
          <w:rFonts w:ascii="黑体" w:eastAsia="黑体" w:hAnsi="黑体" w:cs="黑体" w:hint="eastAsia"/>
          <w:szCs w:val="32"/>
        </w:rPr>
        <w:t>条</w:t>
      </w:r>
      <w:r>
        <w:rPr>
          <w:rFonts w:ascii="黑体" w:eastAsia="黑体" w:hAnsi="黑体" w:cs="黑体" w:hint="eastAsia"/>
          <w:szCs w:val="32"/>
        </w:rPr>
        <w:t xml:space="preserve">  </w:t>
      </w:r>
      <w:r>
        <w:rPr>
          <w:rFonts w:ascii="Times New Roman" w:cs="仿宋_GB2312" w:hint="eastAsia"/>
          <w:szCs w:val="32"/>
        </w:rPr>
        <w:t>一般失信主体失信信息满足最短公示期要求的，可以向信用中国（天津）网站提出信用修复申请并提交相关材料，审核期</w:t>
      </w:r>
      <w:r>
        <w:rPr>
          <w:rFonts w:hAnsi="仿宋_GB2312" w:cs="仿宋_GB2312" w:hint="eastAsia"/>
          <w:szCs w:val="32"/>
        </w:rPr>
        <w:t>为</w:t>
      </w:r>
      <w:r>
        <w:rPr>
          <w:rFonts w:hAnsi="仿宋_GB2312" w:cs="仿宋_GB2312" w:hint="eastAsia"/>
          <w:szCs w:val="32"/>
        </w:rPr>
        <w:t>5</w:t>
      </w:r>
      <w:r>
        <w:rPr>
          <w:rFonts w:hAnsi="仿宋_GB2312" w:cs="仿宋_GB2312" w:hint="eastAsia"/>
          <w:szCs w:val="32"/>
        </w:rPr>
        <w:t>个工</w:t>
      </w:r>
      <w:r>
        <w:rPr>
          <w:rFonts w:ascii="Times New Roman" w:cs="仿宋_GB2312" w:hint="eastAsia"/>
          <w:szCs w:val="32"/>
        </w:rPr>
        <w:t>作日，</w:t>
      </w:r>
      <w:r>
        <w:rPr>
          <w:rFonts w:ascii="Times New Roman" w:cs="仿宋_GB2312" w:hint="eastAsia"/>
          <w:szCs w:val="32"/>
        </w:rPr>
        <w:t>经信用中国（天津）网站审核通过后撤销公示。</w:t>
      </w:r>
    </w:p>
    <w:p w:rsidR="00000000" w:rsidRDefault="00F907FF">
      <w:pPr>
        <w:spacing w:line="560" w:lineRule="exact"/>
        <w:ind w:firstLineChars="200" w:firstLine="640"/>
        <w:rPr>
          <w:rFonts w:hAnsi="仿宋_GB2312" w:cs="仿宋_GB2312" w:hint="eastAsia"/>
          <w:szCs w:val="32"/>
        </w:rPr>
      </w:pPr>
      <w:r>
        <w:rPr>
          <w:rFonts w:ascii="Times New Roman" w:cs="仿宋_GB2312" w:hint="eastAsia"/>
          <w:szCs w:val="32"/>
        </w:rPr>
        <w:t>严重失信主体可以向</w:t>
      </w:r>
      <w:r>
        <w:rPr>
          <w:rFonts w:ascii="Times New Roman" w:hint="eastAsia"/>
          <w:szCs w:val="32"/>
        </w:rPr>
        <w:t>市消防救援总队</w:t>
      </w:r>
      <w:r>
        <w:rPr>
          <w:rFonts w:ascii="Times New Roman" w:cs="仿宋_GB2312" w:hint="eastAsia"/>
          <w:szCs w:val="32"/>
        </w:rPr>
        <w:t>提出信用修复申请。符合信用修复条件的，按照相关规定及时予以修复，信用修复后，免除对失信主体惩戒。</w:t>
      </w:r>
      <w:r>
        <w:rPr>
          <w:rFonts w:hAnsi="仿宋_GB2312" w:cs="仿宋_GB2312" w:hint="eastAsia"/>
          <w:szCs w:val="32"/>
        </w:rPr>
        <w:t>接到信用修复的申请后，应在</w:t>
      </w:r>
      <w:r>
        <w:rPr>
          <w:rFonts w:hAnsi="仿宋_GB2312" w:cs="仿宋_GB2312" w:hint="eastAsia"/>
          <w:szCs w:val="32"/>
        </w:rPr>
        <w:t>5</w:t>
      </w:r>
      <w:r>
        <w:rPr>
          <w:rFonts w:hAnsi="仿宋_GB2312" w:cs="仿宋_GB2312" w:hint="eastAsia"/>
          <w:szCs w:val="32"/>
        </w:rPr>
        <w:t>个工作日内向失信行为主体出具是否同意修复的答复意见。消防救援机构同意修复的，在向失信行为主体答复的</w:t>
      </w:r>
      <w:r>
        <w:rPr>
          <w:rFonts w:hAnsi="仿宋_GB2312" w:cs="仿宋_GB2312" w:hint="eastAsia"/>
          <w:szCs w:val="32"/>
        </w:rPr>
        <w:t>3</w:t>
      </w:r>
      <w:r>
        <w:rPr>
          <w:rFonts w:hAnsi="仿宋_GB2312" w:cs="仿宋_GB2312" w:hint="eastAsia"/>
          <w:szCs w:val="32"/>
        </w:rPr>
        <w:t>个工作日内，向信用中国（天津）网站、天津市市场主体信用信息公示系统、天津市对接融资平台提出修复意见，按程序及时停止公示，终止实施相关惩戒措施。</w:t>
      </w:r>
    </w:p>
    <w:p w:rsidR="00000000" w:rsidRDefault="00F907FF">
      <w:pPr>
        <w:spacing w:line="560" w:lineRule="exact"/>
        <w:ind w:firstLineChars="200" w:firstLine="640"/>
        <w:rPr>
          <w:rFonts w:hAnsi="仿宋_GB2312" w:cs="仿宋_GB2312" w:hint="eastAsia"/>
          <w:szCs w:val="32"/>
        </w:rPr>
      </w:pPr>
      <w:r>
        <w:rPr>
          <w:rFonts w:hAnsi="仿宋_GB2312" w:cs="仿宋_GB2312" w:hint="eastAsia"/>
          <w:szCs w:val="32"/>
        </w:rPr>
        <w:t>守信主体可以向消防救援机构申请列入消防安全领域守信主体。</w:t>
      </w:r>
    </w:p>
    <w:p w:rsidR="00000000" w:rsidRDefault="00F907FF">
      <w:pPr>
        <w:spacing w:line="560" w:lineRule="exact"/>
        <w:ind w:firstLineChars="200" w:firstLine="640"/>
        <w:rPr>
          <w:rFonts w:hAnsi="仿宋_GB2312" w:cs="仿宋_GB2312" w:hint="eastAsia"/>
          <w:szCs w:val="32"/>
        </w:rPr>
      </w:pPr>
      <w:r>
        <w:rPr>
          <w:rFonts w:ascii="黑体" w:eastAsia="黑体" w:hAnsi="黑体"/>
          <w:szCs w:val="32"/>
        </w:rPr>
        <w:t>第</w:t>
      </w:r>
      <w:r>
        <w:rPr>
          <w:rFonts w:ascii="黑体" w:eastAsia="黑体" w:hAnsi="黑体" w:hint="eastAsia"/>
          <w:szCs w:val="32"/>
        </w:rPr>
        <w:t>十</w:t>
      </w:r>
      <w:r>
        <w:rPr>
          <w:rFonts w:ascii="黑体" w:eastAsia="黑体" w:hAnsi="黑体" w:hint="eastAsia"/>
          <w:szCs w:val="32"/>
        </w:rPr>
        <w:t>九</w:t>
      </w:r>
      <w:r>
        <w:rPr>
          <w:rFonts w:ascii="黑体" w:eastAsia="黑体" w:hAnsi="黑体"/>
          <w:szCs w:val="32"/>
        </w:rPr>
        <w:t>条</w:t>
      </w:r>
      <w:r>
        <w:rPr>
          <w:rFonts w:eastAsia="方正黑体_GBK" w:hint="eastAsia"/>
          <w:szCs w:val="32"/>
        </w:rPr>
        <w:t xml:space="preserve"> </w:t>
      </w:r>
      <w:r>
        <w:rPr>
          <w:rFonts w:eastAsia="方正黑体_GBK" w:hint="eastAsia"/>
          <w:szCs w:val="32"/>
        </w:rPr>
        <w:t xml:space="preserve"> </w:t>
      </w:r>
      <w:r>
        <w:rPr>
          <w:rFonts w:hAnsi="仿宋_GB2312" w:cs="仿宋_GB2312" w:hint="eastAsia"/>
          <w:szCs w:val="32"/>
        </w:rPr>
        <w:t>申请主动修复的主体应提交信用修复承诺书、行政相对人主要登记证照复印件加盖公章、已履行行政处罚相关证明材料复印件。严重失信行为主体申请主动修复，还应当提交主动参加信用修复培训班的证明材料和信用报告。</w:t>
      </w:r>
    </w:p>
    <w:p w:rsidR="00000000" w:rsidRDefault="00F907FF">
      <w:pPr>
        <w:adjustRightInd w:val="0"/>
        <w:snapToGrid w:val="0"/>
        <w:spacing w:line="600" w:lineRule="exact"/>
        <w:ind w:firstLineChars="200" w:firstLine="640"/>
        <w:rPr>
          <w:rFonts w:hAnsi="仿宋_GB2312" w:cs="仿宋_GB2312" w:hint="eastAsia"/>
          <w:szCs w:val="32"/>
        </w:rPr>
      </w:pPr>
      <w:r>
        <w:rPr>
          <w:rFonts w:ascii="Times New Roman" w:eastAsia="方正黑体_GBK"/>
          <w:szCs w:val="32"/>
        </w:rPr>
        <w:lastRenderedPageBreak/>
        <w:t>第二十条</w:t>
      </w:r>
      <w:r>
        <w:rPr>
          <w:rFonts w:ascii="Times New Roman" w:eastAsia="方正黑体_GBK"/>
          <w:szCs w:val="32"/>
        </w:rPr>
        <w:t xml:space="preserve"> </w:t>
      </w:r>
      <w:r>
        <w:rPr>
          <w:rFonts w:ascii="Times New Roman" w:eastAsia="方正仿宋_GBK"/>
          <w:szCs w:val="32"/>
        </w:rPr>
        <w:t xml:space="preserve"> </w:t>
      </w:r>
      <w:r>
        <w:rPr>
          <w:rFonts w:hAnsi="仿宋_GB2312" w:cs="仿宋_GB2312" w:hint="eastAsia"/>
          <w:szCs w:val="32"/>
        </w:rPr>
        <w:t>被处以责令停产停业，或吊销许可证、吊销执照的消防安全失信信息，以及法律、法规、规章另有规定不可修复的特定严重失信信息，按照三年最长期限公示，公示期间不予修复。</w:t>
      </w:r>
    </w:p>
    <w:p w:rsidR="00000000" w:rsidRDefault="00F907FF">
      <w:pPr>
        <w:spacing w:line="560" w:lineRule="exact"/>
        <w:jc w:val="center"/>
        <w:rPr>
          <w:rFonts w:ascii="黑体" w:eastAsia="黑体" w:hAnsi="黑体" w:hint="eastAsia"/>
          <w:szCs w:val="32"/>
        </w:rPr>
      </w:pPr>
      <w:r>
        <w:rPr>
          <w:rFonts w:ascii="黑体" w:eastAsia="黑体" w:hAnsi="黑体"/>
          <w:szCs w:val="32"/>
        </w:rPr>
        <w:t>第</w:t>
      </w:r>
      <w:r>
        <w:rPr>
          <w:rFonts w:ascii="黑体" w:eastAsia="黑体" w:hAnsi="黑体" w:hint="eastAsia"/>
          <w:szCs w:val="32"/>
        </w:rPr>
        <w:t>五</w:t>
      </w:r>
      <w:r>
        <w:rPr>
          <w:rFonts w:ascii="黑体" w:eastAsia="黑体" w:hAnsi="黑体"/>
          <w:szCs w:val="32"/>
        </w:rPr>
        <w:t>章</w:t>
      </w:r>
      <w:r>
        <w:rPr>
          <w:rFonts w:ascii="黑体" w:eastAsia="黑体" w:hAnsi="黑体"/>
          <w:szCs w:val="32"/>
        </w:rPr>
        <w:t xml:space="preserve">  </w:t>
      </w:r>
      <w:r>
        <w:rPr>
          <w:rFonts w:ascii="黑体" w:eastAsia="黑体" w:hAnsi="黑体" w:hint="eastAsia"/>
          <w:szCs w:val="32"/>
        </w:rPr>
        <w:t>工作机制</w:t>
      </w:r>
    </w:p>
    <w:p w:rsidR="00000000" w:rsidRDefault="00F907FF">
      <w:pPr>
        <w:spacing w:line="560" w:lineRule="exact"/>
        <w:ind w:firstLineChars="200" w:firstLine="640"/>
        <w:rPr>
          <w:rFonts w:hAnsi="仿宋_GB2312" w:cs="仿宋_GB2312" w:hint="eastAsia"/>
          <w:szCs w:val="32"/>
        </w:rPr>
      </w:pPr>
    </w:p>
    <w:p w:rsidR="00000000" w:rsidRDefault="00F907FF">
      <w:pPr>
        <w:spacing w:line="560" w:lineRule="exact"/>
        <w:ind w:firstLineChars="200" w:firstLine="640"/>
        <w:rPr>
          <w:rFonts w:hAnsi="仿宋_GB2312"/>
          <w:szCs w:val="32"/>
        </w:rPr>
      </w:pPr>
      <w:r>
        <w:rPr>
          <w:rFonts w:ascii="黑体" w:eastAsia="黑体" w:hAnsi="黑体"/>
          <w:szCs w:val="32"/>
        </w:rPr>
        <w:t>第</w:t>
      </w:r>
      <w:r>
        <w:rPr>
          <w:rFonts w:ascii="黑体" w:eastAsia="黑体" w:hAnsi="黑体" w:hint="eastAsia"/>
          <w:szCs w:val="32"/>
        </w:rPr>
        <w:t>二十一</w:t>
      </w:r>
      <w:r>
        <w:rPr>
          <w:rFonts w:ascii="黑体" w:eastAsia="黑体" w:hAnsi="黑体"/>
          <w:szCs w:val="32"/>
        </w:rPr>
        <w:t>条</w:t>
      </w:r>
      <w:r>
        <w:rPr>
          <w:rFonts w:eastAsia="方正黑体_GBK" w:hint="eastAsia"/>
          <w:szCs w:val="32"/>
        </w:rPr>
        <w:t xml:space="preserve">  </w:t>
      </w:r>
      <w:r>
        <w:rPr>
          <w:rFonts w:hAnsi="仿宋_GB2312" w:cs="仿宋_GB2312" w:hint="eastAsia"/>
          <w:szCs w:val="32"/>
        </w:rPr>
        <w:t>各实施惩戒的部门，应当督促、引导失信主体纠正不当行为。</w:t>
      </w:r>
    </w:p>
    <w:p w:rsidR="00000000" w:rsidRDefault="00F907FF">
      <w:pPr>
        <w:spacing w:line="560" w:lineRule="exact"/>
        <w:ind w:firstLineChars="200" w:firstLine="640"/>
        <w:rPr>
          <w:rFonts w:hAnsi="仿宋_GB2312" w:cs="仿宋_GB2312" w:hint="eastAsia"/>
          <w:szCs w:val="32"/>
        </w:rPr>
      </w:pPr>
      <w:r>
        <w:rPr>
          <w:rFonts w:ascii="黑体" w:eastAsia="黑体" w:hAnsi="黑体"/>
          <w:szCs w:val="32"/>
        </w:rPr>
        <w:t>第</w:t>
      </w:r>
      <w:r>
        <w:rPr>
          <w:rFonts w:ascii="黑体" w:eastAsia="黑体" w:hAnsi="黑体" w:hint="eastAsia"/>
          <w:szCs w:val="32"/>
        </w:rPr>
        <w:t>二十</w:t>
      </w:r>
      <w:r>
        <w:rPr>
          <w:rFonts w:ascii="黑体" w:eastAsia="黑体" w:hAnsi="黑体" w:hint="eastAsia"/>
          <w:szCs w:val="32"/>
        </w:rPr>
        <w:t>二</w:t>
      </w:r>
      <w:r>
        <w:rPr>
          <w:rFonts w:ascii="黑体" w:eastAsia="黑体" w:hAnsi="黑体"/>
          <w:szCs w:val="32"/>
        </w:rPr>
        <w:t>条</w:t>
      </w:r>
      <w:r>
        <w:rPr>
          <w:rFonts w:eastAsia="方正黑体_GBK" w:hint="eastAsia"/>
          <w:szCs w:val="32"/>
        </w:rPr>
        <w:t xml:space="preserve">  </w:t>
      </w:r>
      <w:r>
        <w:rPr>
          <w:rFonts w:hAnsi="仿宋_GB2312" w:cs="仿宋_GB2312" w:hint="eastAsia"/>
          <w:szCs w:val="32"/>
        </w:rPr>
        <w:t>消防救援机构负责将认</w:t>
      </w:r>
      <w:r>
        <w:rPr>
          <w:rFonts w:ascii="Times New Roman" w:cs="仿宋_GB2312" w:hint="eastAsia"/>
          <w:szCs w:val="32"/>
        </w:rPr>
        <w:t>定的失信</w:t>
      </w:r>
      <w:r>
        <w:rPr>
          <w:rFonts w:hAnsi="仿宋_GB2312" w:cs="仿宋_GB2312" w:hint="eastAsia"/>
          <w:szCs w:val="32"/>
        </w:rPr>
        <w:t>、守信</w:t>
      </w:r>
      <w:r>
        <w:rPr>
          <w:rFonts w:hAnsi="仿宋_GB2312" w:cs="仿宋_GB2312" w:hint="eastAsia"/>
          <w:szCs w:val="32"/>
        </w:rPr>
        <w:t>主体名单按照统一格式向各有关信用平台报送，内容包括失信、守信主体基本情况、统一社会信用代码、失信、守信情形和惩戒、激励措施等信息。各有关信用平台建立相应失信、守信主体名单管理系统，并向各实施惩戒、激励的部门推送相关信息。各实施惩戒、激励的部门依据本规定实施惩戒措施，并按季度将执行情况反馈给各有关信用平台。</w:t>
      </w:r>
    </w:p>
    <w:p w:rsidR="00000000" w:rsidRDefault="00F907FF">
      <w:pPr>
        <w:spacing w:line="560" w:lineRule="exact"/>
        <w:ind w:firstLineChars="200" w:firstLine="640"/>
        <w:rPr>
          <w:rFonts w:hAnsi="仿宋_GB2312" w:cs="仿宋_GB2312" w:hint="eastAsia"/>
          <w:szCs w:val="32"/>
        </w:rPr>
      </w:pPr>
      <w:r>
        <w:rPr>
          <w:rFonts w:ascii="黑体" w:eastAsia="黑体" w:hAnsi="黑体"/>
          <w:szCs w:val="32"/>
        </w:rPr>
        <w:t>第</w:t>
      </w:r>
      <w:r>
        <w:rPr>
          <w:rFonts w:ascii="黑体" w:eastAsia="黑体" w:hAnsi="黑体" w:hint="eastAsia"/>
          <w:szCs w:val="32"/>
        </w:rPr>
        <w:t>二十</w:t>
      </w:r>
      <w:r>
        <w:rPr>
          <w:rFonts w:ascii="黑体" w:eastAsia="黑体" w:hAnsi="黑体" w:hint="eastAsia"/>
          <w:szCs w:val="32"/>
        </w:rPr>
        <w:t>三</w:t>
      </w:r>
      <w:r>
        <w:rPr>
          <w:rFonts w:ascii="黑体" w:eastAsia="黑体" w:hAnsi="黑体"/>
          <w:szCs w:val="32"/>
        </w:rPr>
        <w:t>条</w:t>
      </w:r>
      <w:r>
        <w:rPr>
          <w:rFonts w:ascii="黑体" w:eastAsia="黑体" w:hAnsi="黑体"/>
          <w:szCs w:val="32"/>
          <w:lang/>
        </w:rPr>
        <w:t xml:space="preserve">  </w:t>
      </w:r>
      <w:r>
        <w:rPr>
          <w:rFonts w:hAnsi="仿宋_GB2312" w:cs="仿宋_GB2312"/>
          <w:szCs w:val="32"/>
          <w:lang/>
        </w:rPr>
        <w:t>相关部门应当建立健全工作机制，推动本领域依法依规实施守信激励和失信惩戒，加强对所属单位的业务指导。</w:t>
      </w:r>
    </w:p>
    <w:p w:rsidR="00000000" w:rsidRDefault="00F907FF">
      <w:pPr>
        <w:spacing w:line="560" w:lineRule="exact"/>
        <w:ind w:firstLineChars="200" w:firstLine="640"/>
        <w:rPr>
          <w:rFonts w:hAnsi="仿宋_GB2312" w:cs="仿宋_GB2312" w:hint="eastAsia"/>
          <w:szCs w:val="32"/>
          <w:lang/>
        </w:rPr>
      </w:pPr>
      <w:r>
        <w:rPr>
          <w:rFonts w:ascii="黑体" w:eastAsia="黑体" w:hAnsi="黑体"/>
          <w:szCs w:val="32"/>
        </w:rPr>
        <w:t>第</w:t>
      </w:r>
      <w:r>
        <w:rPr>
          <w:rFonts w:ascii="黑体" w:eastAsia="黑体" w:hAnsi="黑体" w:hint="eastAsia"/>
          <w:szCs w:val="32"/>
        </w:rPr>
        <w:t>二十</w:t>
      </w:r>
      <w:r>
        <w:rPr>
          <w:rFonts w:ascii="黑体" w:eastAsia="黑体" w:hAnsi="黑体" w:hint="eastAsia"/>
          <w:szCs w:val="32"/>
        </w:rPr>
        <w:t>四</w:t>
      </w:r>
      <w:r>
        <w:rPr>
          <w:rFonts w:ascii="黑体" w:eastAsia="黑体" w:hAnsi="黑体"/>
          <w:szCs w:val="32"/>
        </w:rPr>
        <w:t>条</w:t>
      </w:r>
      <w:r>
        <w:rPr>
          <w:rFonts w:eastAsia="方正黑体_GBK" w:hint="eastAsia"/>
          <w:szCs w:val="32"/>
        </w:rPr>
        <w:t xml:space="preserve"> </w:t>
      </w:r>
      <w:r>
        <w:rPr>
          <w:rFonts w:hAnsi="仿宋_GB2312" w:cs="仿宋_GB2312" w:hint="eastAsia"/>
          <w:szCs w:val="32"/>
          <w:lang/>
        </w:rPr>
        <w:t>发展改革、市场监管、消防救援部门应密切配合，定期对相关部门依法依规实施守信激励</w:t>
      </w:r>
      <w:r>
        <w:rPr>
          <w:rFonts w:hAnsi="仿宋_GB2312" w:cs="仿宋_GB2312" w:hint="eastAsia"/>
          <w:szCs w:val="32"/>
          <w:lang/>
        </w:rPr>
        <w:t>和失信惩戒情况进行调研督导，及时协调解决工作中存在的问题。</w:t>
      </w:r>
    </w:p>
    <w:p w:rsidR="00000000" w:rsidRDefault="00F907FF">
      <w:pPr>
        <w:spacing w:line="560" w:lineRule="exact"/>
        <w:ind w:firstLineChars="200" w:firstLine="640"/>
        <w:rPr>
          <w:rFonts w:ascii="Times New Roman" w:cs="仿宋_GB2312" w:hint="eastAsia"/>
          <w:szCs w:val="32"/>
        </w:rPr>
      </w:pPr>
      <w:r>
        <w:rPr>
          <w:rFonts w:ascii="黑体" w:eastAsia="黑体" w:hAnsi="黑体"/>
          <w:szCs w:val="32"/>
        </w:rPr>
        <w:t>第</w:t>
      </w:r>
      <w:r>
        <w:rPr>
          <w:rFonts w:ascii="黑体" w:eastAsia="黑体" w:hAnsi="黑体" w:hint="eastAsia"/>
          <w:szCs w:val="32"/>
        </w:rPr>
        <w:t>二十</w:t>
      </w:r>
      <w:r>
        <w:rPr>
          <w:rFonts w:ascii="黑体" w:eastAsia="黑体" w:hAnsi="黑体" w:hint="eastAsia"/>
          <w:szCs w:val="32"/>
        </w:rPr>
        <w:t>五</w:t>
      </w:r>
      <w:r>
        <w:rPr>
          <w:rFonts w:ascii="黑体" w:eastAsia="黑体" w:hAnsi="黑体"/>
          <w:szCs w:val="32"/>
        </w:rPr>
        <w:t>条</w:t>
      </w:r>
      <w:r>
        <w:rPr>
          <w:rFonts w:eastAsia="方正黑体_GBK" w:hint="eastAsia"/>
          <w:szCs w:val="32"/>
        </w:rPr>
        <w:t xml:space="preserve">  </w:t>
      </w:r>
      <w:r>
        <w:rPr>
          <w:rFonts w:ascii="Times New Roman" w:cs="仿宋_GB2312" w:hint="eastAsia"/>
          <w:szCs w:val="32"/>
        </w:rPr>
        <w:t>本办法自下发之日起实施，有效期</w:t>
      </w:r>
      <w:r>
        <w:rPr>
          <w:rFonts w:hAnsi="仿宋_GB2312" w:cs="仿宋_GB2312" w:hint="eastAsia"/>
          <w:szCs w:val="32"/>
        </w:rPr>
        <w:t>3</w:t>
      </w:r>
      <w:r>
        <w:rPr>
          <w:rFonts w:ascii="Times New Roman" w:cs="仿宋_GB2312" w:hint="eastAsia"/>
          <w:szCs w:val="32"/>
        </w:rPr>
        <w:t>年。</w:t>
      </w:r>
    </w:p>
    <w:p w:rsidR="00F907FF" w:rsidRDefault="00F907FF">
      <w:pPr>
        <w:adjustRightInd w:val="0"/>
        <w:snapToGrid w:val="0"/>
        <w:spacing w:line="560" w:lineRule="exact"/>
        <w:ind w:firstLine="645"/>
        <w:rPr>
          <w:rFonts w:ascii="黑体" w:eastAsia="黑体" w:hint="eastAsia"/>
          <w:szCs w:val="32"/>
        </w:rPr>
      </w:pPr>
    </w:p>
    <w:sectPr w:rsidR="00F907FF">
      <w:footerReference w:type="default" r:id="rId7"/>
      <w:pgSz w:w="11906" w:h="16838"/>
      <w:pgMar w:top="2098" w:right="1474" w:bottom="1985" w:left="1588" w:header="851" w:footer="992" w:gutter="0"/>
      <w:pgNumType w:fmt="numberInDash"/>
      <w:cols w:space="720"/>
      <w:titlePg/>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7FF" w:rsidRDefault="00F907FF">
      <w:r>
        <w:separator/>
      </w:r>
    </w:p>
  </w:endnote>
  <w:endnote w:type="continuationSeparator" w:id="1">
    <w:p w:rsidR="00F907FF" w:rsidRDefault="00F90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仿宋简体">
    <w:altName w:val="Arial Unicode MS"/>
    <w:charset w:val="86"/>
    <w:family w:val="script"/>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07FF">
    <w:pPr>
      <w:pStyle w:val="a6"/>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067C42" w:rsidRPr="00067C42">
      <w:rPr>
        <w:rFonts w:ascii="宋体" w:eastAsia="宋体" w:hAnsi="宋体"/>
        <w:noProof/>
        <w:sz w:val="28"/>
        <w:szCs w:val="28"/>
        <w:lang w:val="zh-CN" w:eastAsia="zh-CN"/>
      </w:rPr>
      <w:t>-</w:t>
    </w:r>
    <w:r w:rsidR="00067C42" w:rsidRPr="00067C42">
      <w:rPr>
        <w:rFonts w:ascii="宋体" w:eastAsia="宋体" w:hAnsi="宋体"/>
        <w:noProof/>
        <w:sz w:val="28"/>
        <w:szCs w:val="28"/>
        <w:lang w:val="en-US" w:eastAsia="zh-CN"/>
      </w:rPr>
      <w:t xml:space="preserve"> 2 -</w:t>
    </w:r>
    <w:r>
      <w:rPr>
        <w:rFonts w:ascii="宋体" w:eastAsia="宋体" w:hAnsi="宋体"/>
        <w:sz w:val="28"/>
        <w:szCs w:val="28"/>
      </w:rPr>
      <w:fldChar w:fldCharType="end"/>
    </w:r>
  </w:p>
  <w:p w:rsidR="00000000" w:rsidRDefault="00F907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7FF" w:rsidRDefault="00F907FF">
      <w:r>
        <w:separator/>
      </w:r>
    </w:p>
  </w:footnote>
  <w:footnote w:type="continuationSeparator" w:id="1">
    <w:p w:rsidR="00F907FF" w:rsidRDefault="00F907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BCCD4"/>
    <w:multiLevelType w:val="singleLevel"/>
    <w:tmpl w:val="711BCCD4"/>
    <w:lvl w:ilvl="0">
      <w:start w:val="4"/>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5A3C"/>
    <w:rsid w:val="0000090F"/>
    <w:rsid w:val="000027F0"/>
    <w:rsid w:val="00005EF3"/>
    <w:rsid w:val="00013642"/>
    <w:rsid w:val="00021D83"/>
    <w:rsid w:val="000225D0"/>
    <w:rsid w:val="00023649"/>
    <w:rsid w:val="000364ED"/>
    <w:rsid w:val="00037945"/>
    <w:rsid w:val="00043A96"/>
    <w:rsid w:val="00047336"/>
    <w:rsid w:val="00052741"/>
    <w:rsid w:val="0005337A"/>
    <w:rsid w:val="00055A41"/>
    <w:rsid w:val="0005713C"/>
    <w:rsid w:val="0006576A"/>
    <w:rsid w:val="00066723"/>
    <w:rsid w:val="00067C42"/>
    <w:rsid w:val="00077E67"/>
    <w:rsid w:val="000846DA"/>
    <w:rsid w:val="00090AC8"/>
    <w:rsid w:val="00094B23"/>
    <w:rsid w:val="00095C8F"/>
    <w:rsid w:val="000A6D28"/>
    <w:rsid w:val="000B2991"/>
    <w:rsid w:val="000D2379"/>
    <w:rsid w:val="000D65C8"/>
    <w:rsid w:val="000D7D7C"/>
    <w:rsid w:val="000F0071"/>
    <w:rsid w:val="000F50C5"/>
    <w:rsid w:val="000F66D3"/>
    <w:rsid w:val="00116BD7"/>
    <w:rsid w:val="00117203"/>
    <w:rsid w:val="0011746F"/>
    <w:rsid w:val="00122A53"/>
    <w:rsid w:val="00135B59"/>
    <w:rsid w:val="001452A1"/>
    <w:rsid w:val="001577E7"/>
    <w:rsid w:val="00161631"/>
    <w:rsid w:val="001619B5"/>
    <w:rsid w:val="00163D92"/>
    <w:rsid w:val="0016563A"/>
    <w:rsid w:val="00173F91"/>
    <w:rsid w:val="00174659"/>
    <w:rsid w:val="00181E58"/>
    <w:rsid w:val="00197561"/>
    <w:rsid w:val="001A4811"/>
    <w:rsid w:val="001B69D2"/>
    <w:rsid w:val="001C1CFC"/>
    <w:rsid w:val="001C3C5B"/>
    <w:rsid w:val="001E093C"/>
    <w:rsid w:val="001E739D"/>
    <w:rsid w:val="001F4AE3"/>
    <w:rsid w:val="001F73FB"/>
    <w:rsid w:val="001F7EAF"/>
    <w:rsid w:val="00214212"/>
    <w:rsid w:val="00217345"/>
    <w:rsid w:val="00227977"/>
    <w:rsid w:val="002356F0"/>
    <w:rsid w:val="00252562"/>
    <w:rsid w:val="00252F74"/>
    <w:rsid w:val="00265BCE"/>
    <w:rsid w:val="002870B5"/>
    <w:rsid w:val="0029175E"/>
    <w:rsid w:val="00291FBE"/>
    <w:rsid w:val="00295280"/>
    <w:rsid w:val="00297F12"/>
    <w:rsid w:val="002B1875"/>
    <w:rsid w:val="002E6AB7"/>
    <w:rsid w:val="002E7A95"/>
    <w:rsid w:val="00303CD4"/>
    <w:rsid w:val="00304EF0"/>
    <w:rsid w:val="00307FD7"/>
    <w:rsid w:val="00313EF2"/>
    <w:rsid w:val="00315E7D"/>
    <w:rsid w:val="00331E7D"/>
    <w:rsid w:val="00333102"/>
    <w:rsid w:val="003650F4"/>
    <w:rsid w:val="003708B7"/>
    <w:rsid w:val="00374548"/>
    <w:rsid w:val="00381044"/>
    <w:rsid w:val="00390003"/>
    <w:rsid w:val="00397CF6"/>
    <w:rsid w:val="003A06F2"/>
    <w:rsid w:val="003B4C96"/>
    <w:rsid w:val="003D007C"/>
    <w:rsid w:val="003F71BD"/>
    <w:rsid w:val="00407056"/>
    <w:rsid w:val="00407B79"/>
    <w:rsid w:val="00413262"/>
    <w:rsid w:val="00414D1A"/>
    <w:rsid w:val="0043026F"/>
    <w:rsid w:val="00434095"/>
    <w:rsid w:val="0044251F"/>
    <w:rsid w:val="00443D95"/>
    <w:rsid w:val="00444D77"/>
    <w:rsid w:val="004539A8"/>
    <w:rsid w:val="00453F96"/>
    <w:rsid w:val="00454EFD"/>
    <w:rsid w:val="00457C9F"/>
    <w:rsid w:val="004607E7"/>
    <w:rsid w:val="004620B9"/>
    <w:rsid w:val="00463CF5"/>
    <w:rsid w:val="00465F74"/>
    <w:rsid w:val="00475031"/>
    <w:rsid w:val="004764BA"/>
    <w:rsid w:val="004836CD"/>
    <w:rsid w:val="00495E12"/>
    <w:rsid w:val="004B4AE4"/>
    <w:rsid w:val="004B4D15"/>
    <w:rsid w:val="004B5067"/>
    <w:rsid w:val="004B5FB5"/>
    <w:rsid w:val="004C7A33"/>
    <w:rsid w:val="004C7CEC"/>
    <w:rsid w:val="004D0AF1"/>
    <w:rsid w:val="004D5A3C"/>
    <w:rsid w:val="004F030D"/>
    <w:rsid w:val="004F369D"/>
    <w:rsid w:val="004F5910"/>
    <w:rsid w:val="005009B6"/>
    <w:rsid w:val="0050441B"/>
    <w:rsid w:val="0051164E"/>
    <w:rsid w:val="005218C0"/>
    <w:rsid w:val="00542D5E"/>
    <w:rsid w:val="00552ECD"/>
    <w:rsid w:val="00560F3F"/>
    <w:rsid w:val="00564217"/>
    <w:rsid w:val="00565C9D"/>
    <w:rsid w:val="00581AC8"/>
    <w:rsid w:val="0059660C"/>
    <w:rsid w:val="00597644"/>
    <w:rsid w:val="005A5424"/>
    <w:rsid w:val="005B1556"/>
    <w:rsid w:val="005B2EC1"/>
    <w:rsid w:val="005B54FA"/>
    <w:rsid w:val="005C1563"/>
    <w:rsid w:val="005C63A7"/>
    <w:rsid w:val="005C6F12"/>
    <w:rsid w:val="005E1961"/>
    <w:rsid w:val="005F4E29"/>
    <w:rsid w:val="005F4FDB"/>
    <w:rsid w:val="005F571A"/>
    <w:rsid w:val="006139CC"/>
    <w:rsid w:val="00617556"/>
    <w:rsid w:val="0062203B"/>
    <w:rsid w:val="0062258D"/>
    <w:rsid w:val="0063471B"/>
    <w:rsid w:val="00643D00"/>
    <w:rsid w:val="006475DC"/>
    <w:rsid w:val="0066376B"/>
    <w:rsid w:val="00680366"/>
    <w:rsid w:val="00687665"/>
    <w:rsid w:val="006A57CB"/>
    <w:rsid w:val="006A639B"/>
    <w:rsid w:val="006B7091"/>
    <w:rsid w:val="006C57EF"/>
    <w:rsid w:val="006D2F3F"/>
    <w:rsid w:val="006E394C"/>
    <w:rsid w:val="006E3ED5"/>
    <w:rsid w:val="006F4A34"/>
    <w:rsid w:val="006F79C7"/>
    <w:rsid w:val="007112F6"/>
    <w:rsid w:val="00732768"/>
    <w:rsid w:val="00733C5D"/>
    <w:rsid w:val="00736A82"/>
    <w:rsid w:val="00736EDB"/>
    <w:rsid w:val="00742652"/>
    <w:rsid w:val="007609C8"/>
    <w:rsid w:val="00777A2F"/>
    <w:rsid w:val="00777D90"/>
    <w:rsid w:val="007A6828"/>
    <w:rsid w:val="007C6DF4"/>
    <w:rsid w:val="007D06A1"/>
    <w:rsid w:val="007D26BA"/>
    <w:rsid w:val="007E3303"/>
    <w:rsid w:val="007F0D25"/>
    <w:rsid w:val="007F5908"/>
    <w:rsid w:val="007F5F4D"/>
    <w:rsid w:val="007F60DC"/>
    <w:rsid w:val="00802831"/>
    <w:rsid w:val="00811F22"/>
    <w:rsid w:val="00814EC7"/>
    <w:rsid w:val="00821765"/>
    <w:rsid w:val="0082321C"/>
    <w:rsid w:val="00830711"/>
    <w:rsid w:val="0083185B"/>
    <w:rsid w:val="00833366"/>
    <w:rsid w:val="00841594"/>
    <w:rsid w:val="00860D87"/>
    <w:rsid w:val="0086143B"/>
    <w:rsid w:val="00882DEA"/>
    <w:rsid w:val="008921E0"/>
    <w:rsid w:val="00894BE4"/>
    <w:rsid w:val="008A3976"/>
    <w:rsid w:val="008A3BBB"/>
    <w:rsid w:val="008A464B"/>
    <w:rsid w:val="008B21E1"/>
    <w:rsid w:val="008D4892"/>
    <w:rsid w:val="008D61BE"/>
    <w:rsid w:val="008E1C17"/>
    <w:rsid w:val="008E2C85"/>
    <w:rsid w:val="008F458F"/>
    <w:rsid w:val="00914672"/>
    <w:rsid w:val="00921D73"/>
    <w:rsid w:val="00923B7C"/>
    <w:rsid w:val="00934268"/>
    <w:rsid w:val="00940879"/>
    <w:rsid w:val="00945018"/>
    <w:rsid w:val="009468AF"/>
    <w:rsid w:val="00967404"/>
    <w:rsid w:val="00972B23"/>
    <w:rsid w:val="00982341"/>
    <w:rsid w:val="009924CA"/>
    <w:rsid w:val="009A13BE"/>
    <w:rsid w:val="009A7BCC"/>
    <w:rsid w:val="009D298E"/>
    <w:rsid w:val="009D46AE"/>
    <w:rsid w:val="009D49BB"/>
    <w:rsid w:val="009E2D26"/>
    <w:rsid w:val="009F7488"/>
    <w:rsid w:val="00A0012C"/>
    <w:rsid w:val="00A008DB"/>
    <w:rsid w:val="00A16DD5"/>
    <w:rsid w:val="00A2023F"/>
    <w:rsid w:val="00A21BDE"/>
    <w:rsid w:val="00A236FF"/>
    <w:rsid w:val="00A25053"/>
    <w:rsid w:val="00A474E3"/>
    <w:rsid w:val="00A50020"/>
    <w:rsid w:val="00A60F4A"/>
    <w:rsid w:val="00A63FCB"/>
    <w:rsid w:val="00A6609A"/>
    <w:rsid w:val="00A72A57"/>
    <w:rsid w:val="00A76DA3"/>
    <w:rsid w:val="00A970E0"/>
    <w:rsid w:val="00AA79B9"/>
    <w:rsid w:val="00AB1FF3"/>
    <w:rsid w:val="00AB2BEC"/>
    <w:rsid w:val="00AB4DCD"/>
    <w:rsid w:val="00AB77A6"/>
    <w:rsid w:val="00AC2FDA"/>
    <w:rsid w:val="00AE51F4"/>
    <w:rsid w:val="00AF599F"/>
    <w:rsid w:val="00B11694"/>
    <w:rsid w:val="00B16CF0"/>
    <w:rsid w:val="00B21B69"/>
    <w:rsid w:val="00B30388"/>
    <w:rsid w:val="00B30757"/>
    <w:rsid w:val="00B3095F"/>
    <w:rsid w:val="00B47506"/>
    <w:rsid w:val="00B50EBE"/>
    <w:rsid w:val="00B520A7"/>
    <w:rsid w:val="00B53D10"/>
    <w:rsid w:val="00B53FDE"/>
    <w:rsid w:val="00B56BE8"/>
    <w:rsid w:val="00B60B24"/>
    <w:rsid w:val="00B61FDE"/>
    <w:rsid w:val="00B66D7B"/>
    <w:rsid w:val="00B66DA2"/>
    <w:rsid w:val="00B74BC9"/>
    <w:rsid w:val="00B75137"/>
    <w:rsid w:val="00B7594A"/>
    <w:rsid w:val="00B75D5F"/>
    <w:rsid w:val="00B81C6F"/>
    <w:rsid w:val="00B9513E"/>
    <w:rsid w:val="00BA3312"/>
    <w:rsid w:val="00BC4AF3"/>
    <w:rsid w:val="00BD1248"/>
    <w:rsid w:val="00BD5F63"/>
    <w:rsid w:val="00BE5E94"/>
    <w:rsid w:val="00BE69AD"/>
    <w:rsid w:val="00BF0034"/>
    <w:rsid w:val="00BF37D5"/>
    <w:rsid w:val="00C10706"/>
    <w:rsid w:val="00C240B2"/>
    <w:rsid w:val="00C27E59"/>
    <w:rsid w:val="00C34DD4"/>
    <w:rsid w:val="00C37F45"/>
    <w:rsid w:val="00C40EA0"/>
    <w:rsid w:val="00C50128"/>
    <w:rsid w:val="00C64BAD"/>
    <w:rsid w:val="00C66EEA"/>
    <w:rsid w:val="00C721EE"/>
    <w:rsid w:val="00C8462E"/>
    <w:rsid w:val="00C91F47"/>
    <w:rsid w:val="00CA2FE1"/>
    <w:rsid w:val="00CB2224"/>
    <w:rsid w:val="00CB3511"/>
    <w:rsid w:val="00CB65E6"/>
    <w:rsid w:val="00CC743B"/>
    <w:rsid w:val="00CD104E"/>
    <w:rsid w:val="00CD122D"/>
    <w:rsid w:val="00CD2BFE"/>
    <w:rsid w:val="00CE6727"/>
    <w:rsid w:val="00CF4517"/>
    <w:rsid w:val="00D04F1C"/>
    <w:rsid w:val="00D05BB7"/>
    <w:rsid w:val="00D153F9"/>
    <w:rsid w:val="00D25BBD"/>
    <w:rsid w:val="00D316C0"/>
    <w:rsid w:val="00D37285"/>
    <w:rsid w:val="00D44C3E"/>
    <w:rsid w:val="00D457F4"/>
    <w:rsid w:val="00D50F34"/>
    <w:rsid w:val="00D521A9"/>
    <w:rsid w:val="00D5503E"/>
    <w:rsid w:val="00D5670D"/>
    <w:rsid w:val="00D6182A"/>
    <w:rsid w:val="00D95F35"/>
    <w:rsid w:val="00DA63A9"/>
    <w:rsid w:val="00DB1876"/>
    <w:rsid w:val="00DB5963"/>
    <w:rsid w:val="00DD0EA0"/>
    <w:rsid w:val="00DD1C38"/>
    <w:rsid w:val="00DD3087"/>
    <w:rsid w:val="00DE4C56"/>
    <w:rsid w:val="00DF45A2"/>
    <w:rsid w:val="00E0022D"/>
    <w:rsid w:val="00E078C7"/>
    <w:rsid w:val="00E155E5"/>
    <w:rsid w:val="00E24E4A"/>
    <w:rsid w:val="00E37562"/>
    <w:rsid w:val="00E44119"/>
    <w:rsid w:val="00E53840"/>
    <w:rsid w:val="00E56DE0"/>
    <w:rsid w:val="00E60B95"/>
    <w:rsid w:val="00E61004"/>
    <w:rsid w:val="00E641B1"/>
    <w:rsid w:val="00E702E3"/>
    <w:rsid w:val="00E70C69"/>
    <w:rsid w:val="00E71259"/>
    <w:rsid w:val="00E74AAA"/>
    <w:rsid w:val="00E84086"/>
    <w:rsid w:val="00EB28AE"/>
    <w:rsid w:val="00EC0758"/>
    <w:rsid w:val="00EE1800"/>
    <w:rsid w:val="00EF42F1"/>
    <w:rsid w:val="00EF7F72"/>
    <w:rsid w:val="00F05872"/>
    <w:rsid w:val="00F113B9"/>
    <w:rsid w:val="00F11E59"/>
    <w:rsid w:val="00F13CE8"/>
    <w:rsid w:val="00F13F8A"/>
    <w:rsid w:val="00F3088E"/>
    <w:rsid w:val="00F4055F"/>
    <w:rsid w:val="00F5110D"/>
    <w:rsid w:val="00F53B04"/>
    <w:rsid w:val="00F57401"/>
    <w:rsid w:val="00F61A6B"/>
    <w:rsid w:val="00F61EAA"/>
    <w:rsid w:val="00F87889"/>
    <w:rsid w:val="00F87AF9"/>
    <w:rsid w:val="00F9069F"/>
    <w:rsid w:val="00F907FF"/>
    <w:rsid w:val="00FA25D6"/>
    <w:rsid w:val="00FB3333"/>
    <w:rsid w:val="00FB5FED"/>
    <w:rsid w:val="00FE5A56"/>
    <w:rsid w:val="00FE5D63"/>
    <w:rsid w:val="00FF472F"/>
    <w:rsid w:val="019F45D4"/>
    <w:rsid w:val="024B76C3"/>
    <w:rsid w:val="029727B2"/>
    <w:rsid w:val="05F6014B"/>
    <w:rsid w:val="06373900"/>
    <w:rsid w:val="065C781F"/>
    <w:rsid w:val="08157E60"/>
    <w:rsid w:val="087B7E03"/>
    <w:rsid w:val="0BDD0D20"/>
    <w:rsid w:val="0BEC1821"/>
    <w:rsid w:val="0CAE0CE6"/>
    <w:rsid w:val="0E135BCC"/>
    <w:rsid w:val="0FA97A00"/>
    <w:rsid w:val="127857CA"/>
    <w:rsid w:val="12F37E36"/>
    <w:rsid w:val="13924160"/>
    <w:rsid w:val="13AA645C"/>
    <w:rsid w:val="14AD4CDC"/>
    <w:rsid w:val="15011ED3"/>
    <w:rsid w:val="15691A68"/>
    <w:rsid w:val="18E86189"/>
    <w:rsid w:val="1BCE2131"/>
    <w:rsid w:val="1DD60057"/>
    <w:rsid w:val="1EFB7E06"/>
    <w:rsid w:val="20B518C5"/>
    <w:rsid w:val="22F95082"/>
    <w:rsid w:val="238D147E"/>
    <w:rsid w:val="259C4BDD"/>
    <w:rsid w:val="25C955D2"/>
    <w:rsid w:val="25DD28D7"/>
    <w:rsid w:val="287F2F27"/>
    <w:rsid w:val="288903B2"/>
    <w:rsid w:val="2A9549AD"/>
    <w:rsid w:val="2B731614"/>
    <w:rsid w:val="2BE51398"/>
    <w:rsid w:val="2C9A3329"/>
    <w:rsid w:val="2E1405E2"/>
    <w:rsid w:val="2E547D38"/>
    <w:rsid w:val="2EBB1625"/>
    <w:rsid w:val="2F041D06"/>
    <w:rsid w:val="36BB13F4"/>
    <w:rsid w:val="37891CCA"/>
    <w:rsid w:val="38C96495"/>
    <w:rsid w:val="39884E2A"/>
    <w:rsid w:val="39BA4DDF"/>
    <w:rsid w:val="3A0B3B9B"/>
    <w:rsid w:val="3A957F4D"/>
    <w:rsid w:val="3B1D22C8"/>
    <w:rsid w:val="3BE8252D"/>
    <w:rsid w:val="3C664487"/>
    <w:rsid w:val="410B4F30"/>
    <w:rsid w:val="446F0538"/>
    <w:rsid w:val="44F715D3"/>
    <w:rsid w:val="463C2CAF"/>
    <w:rsid w:val="46C86FA1"/>
    <w:rsid w:val="47112685"/>
    <w:rsid w:val="47356A76"/>
    <w:rsid w:val="494869C0"/>
    <w:rsid w:val="499C390A"/>
    <w:rsid w:val="4B252279"/>
    <w:rsid w:val="4B52034E"/>
    <w:rsid w:val="4C410FDC"/>
    <w:rsid w:val="4CB35A2B"/>
    <w:rsid w:val="4EAB107D"/>
    <w:rsid w:val="5018656D"/>
    <w:rsid w:val="51A94C68"/>
    <w:rsid w:val="521342CA"/>
    <w:rsid w:val="528B044B"/>
    <w:rsid w:val="54480044"/>
    <w:rsid w:val="54B702CA"/>
    <w:rsid w:val="5B8400C6"/>
    <w:rsid w:val="5DB13F6D"/>
    <w:rsid w:val="5F5A1129"/>
    <w:rsid w:val="5F7F2166"/>
    <w:rsid w:val="604B1E2A"/>
    <w:rsid w:val="60950AE7"/>
    <w:rsid w:val="610B2688"/>
    <w:rsid w:val="62FC5C59"/>
    <w:rsid w:val="66477142"/>
    <w:rsid w:val="67DB34C2"/>
    <w:rsid w:val="680B3597"/>
    <w:rsid w:val="6D146BB9"/>
    <w:rsid w:val="6D1C4824"/>
    <w:rsid w:val="6D614C08"/>
    <w:rsid w:val="6DEE3698"/>
    <w:rsid w:val="6DFF4DB9"/>
    <w:rsid w:val="6E0B21C1"/>
    <w:rsid w:val="72C6280F"/>
    <w:rsid w:val="747A7D9D"/>
    <w:rsid w:val="748D0C30"/>
    <w:rsid w:val="752B1B6F"/>
    <w:rsid w:val="76217C05"/>
    <w:rsid w:val="7636525B"/>
    <w:rsid w:val="78376567"/>
    <w:rsid w:val="78C13FB8"/>
    <w:rsid w:val="791A0DEB"/>
    <w:rsid w:val="798D3D01"/>
    <w:rsid w:val="7A4460B5"/>
    <w:rsid w:val="7A7E0A8B"/>
    <w:rsid w:val="7C57120E"/>
    <w:rsid w:val="7C9C0A46"/>
    <w:rsid w:val="7C9C37EB"/>
    <w:rsid w:val="7CC1032E"/>
    <w:rsid w:val="7F5148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仿宋_GB2312"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Pr>
      <w:rFonts w:ascii="宋体" w:eastAsia="宋体" w:hAnsi="Courier New" w:cs="Times New Roman"/>
      <w:szCs w:val="21"/>
    </w:rPr>
  </w:style>
  <w:style w:type="character" w:customStyle="1" w:styleId="Char0">
    <w:name w:val="页眉 Char"/>
    <w:basedOn w:val="a0"/>
    <w:link w:val="a4"/>
    <w:uiPriority w:val="99"/>
    <w:semiHidden/>
    <w:rPr>
      <w:rFonts w:ascii="仿宋_GB2312" w:eastAsia="仿宋_GB2312" w:hAnsi="Times New Roman"/>
      <w:kern w:val="2"/>
      <w:sz w:val="18"/>
      <w:szCs w:val="18"/>
    </w:rPr>
  </w:style>
  <w:style w:type="character" w:customStyle="1" w:styleId="Char1">
    <w:name w:val="日期 Char"/>
    <w:basedOn w:val="a0"/>
    <w:link w:val="a5"/>
    <w:uiPriority w:val="99"/>
    <w:semiHidden/>
    <w:rPr>
      <w:rFonts w:ascii="仿宋_GB2312" w:eastAsia="仿宋_GB2312" w:hAnsi="Times New Roman"/>
      <w:kern w:val="2"/>
      <w:sz w:val="32"/>
    </w:rPr>
  </w:style>
  <w:style w:type="character" w:customStyle="1" w:styleId="Char2">
    <w:name w:val="页脚 Char"/>
    <w:basedOn w:val="a0"/>
    <w:link w:val="a6"/>
    <w:uiPriority w:val="99"/>
    <w:rPr>
      <w:rFonts w:ascii="仿宋_GB2312" w:eastAsia="仿宋_GB2312" w:hAnsi="Times New Roman"/>
      <w:kern w:val="2"/>
      <w:sz w:val="18"/>
      <w:szCs w:val="18"/>
    </w:rPr>
  </w:style>
  <w:style w:type="paragraph" w:styleId="a5">
    <w:name w:val="Date"/>
    <w:basedOn w:val="a"/>
    <w:next w:val="a"/>
    <w:link w:val="Char1"/>
    <w:uiPriority w:val="99"/>
    <w:unhideWhenUsed/>
    <w:pPr>
      <w:ind w:leftChars="2500" w:left="100"/>
    </w:p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3">
    <w:name w:val="Plain Text"/>
    <w:basedOn w:val="a"/>
    <w:link w:val="Char"/>
    <w:rPr>
      <w:rFonts w:ascii="宋体" w:eastAsia="宋体" w:hAnsi="Courier New"/>
      <w:sz w:val="21"/>
      <w:szCs w:val="21"/>
    </w:rPr>
  </w:style>
  <w:style w:type="paragraph" w:customStyle="1" w:styleId="Char10">
    <w:name w:val="Char1"/>
    <w:basedOn w:val="a"/>
    <w:pPr>
      <w:widowControl/>
      <w:spacing w:after="160" w:line="240" w:lineRule="exact"/>
      <w:jc w:val="left"/>
    </w:pPr>
    <w:rPr>
      <w:rFonts w:ascii="Verdana" w:hAnsi="Verdana" w:cs="Verdana"/>
      <w:kern w:val="0"/>
      <w:sz w:val="24"/>
      <w:szCs w:val="24"/>
      <w:lang w:eastAsia="en-US"/>
    </w:rPr>
  </w:style>
  <w:style w:type="paragraph" w:customStyle="1" w:styleId="-1">
    <w:name w:val="正文-公1"/>
    <w:basedOn w:val="a"/>
    <w:qFormat/>
    <w:pPr>
      <w:ind w:firstLineChars="200" w:firstLine="200"/>
    </w:pPr>
    <w:rPr>
      <w:rFonts w:ascii="Calibri" w:hAnsi="Calibri" w:cs="Calibri"/>
      <w:color w:val="000000"/>
      <w:szCs w:val="21"/>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pPr>
      <w:widowControl/>
      <w:spacing w:after="160" w:line="240" w:lineRule="exact"/>
      <w:jc w:val="left"/>
    </w:pPr>
    <w:rPr>
      <w:rFonts w:ascii="Verdana" w:hAnsi="Verdana" w:cs="Verdana"/>
      <w:kern w:val="0"/>
      <w:sz w:val="24"/>
      <w:lang w:eastAsia="en-US"/>
    </w:rPr>
  </w:style>
  <w:style w:type="paragraph" w:customStyle="1" w:styleId="Char3">
    <w:name w:val="Char"/>
    <w:basedOn w:val="a"/>
    <w:pPr>
      <w:widowControl/>
      <w:spacing w:after="160" w:line="240" w:lineRule="exact"/>
      <w:jc w:val="left"/>
    </w:pPr>
    <w:rPr>
      <w:rFonts w:ascii="Verdana" w:hAnsi="Verdana"/>
      <w:kern w:val="0"/>
      <w:sz w:val="24"/>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2021-09-16T08:55:00Z</cp:lastPrinted>
  <dcterms:created xsi:type="dcterms:W3CDTF">2021-09-16T09:17:00Z</dcterms:created>
  <dcterms:modified xsi:type="dcterms:W3CDTF">2021-09-16T09:17:00Z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